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45" w:type="dxa"/>
        <w:tblInd w:w="-147" w:type="dxa"/>
        <w:tblLayout w:type="fixed"/>
        <w:tblLook w:val="04A0" w:firstRow="1" w:lastRow="0" w:firstColumn="1" w:lastColumn="0" w:noHBand="0" w:noVBand="1"/>
      </w:tblPr>
      <w:tblGrid>
        <w:gridCol w:w="34"/>
        <w:gridCol w:w="959"/>
        <w:gridCol w:w="10"/>
        <w:gridCol w:w="3108"/>
        <w:gridCol w:w="45"/>
        <w:gridCol w:w="9311"/>
        <w:gridCol w:w="96"/>
        <w:gridCol w:w="1038"/>
        <w:gridCol w:w="44"/>
      </w:tblGrid>
      <w:tr w:rsidR="00BF12DC" w:rsidRPr="00526499" w14:paraId="0554D322" w14:textId="77777777" w:rsidTr="00B343E3">
        <w:trPr>
          <w:gridAfter w:val="1"/>
          <w:wAfter w:w="44" w:type="dxa"/>
          <w:cantSplit/>
        </w:trPr>
        <w:tc>
          <w:tcPr>
            <w:tcW w:w="14601" w:type="dxa"/>
            <w:gridSpan w:val="8"/>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21088B9A"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B75175">
              <w:rPr>
                <w:rFonts w:ascii="Calibri" w:hAnsi="Calibri" w:cs="Arial"/>
                <w:b/>
                <w:bCs/>
                <w:sz w:val="24"/>
                <w:szCs w:val="24"/>
              </w:rPr>
              <w:t>27 January 2021</w:t>
            </w:r>
          </w:p>
          <w:p w14:paraId="24D47337" w14:textId="77777777"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14:paraId="46FBB004" w14:textId="77777777" w:rsidTr="00B343E3">
        <w:trPr>
          <w:gridAfter w:val="1"/>
          <w:wAfter w:w="44" w:type="dxa"/>
          <w:cantSplit/>
        </w:trPr>
        <w:tc>
          <w:tcPr>
            <w:tcW w:w="14601" w:type="dxa"/>
            <w:gridSpan w:val="8"/>
          </w:tcPr>
          <w:p w14:paraId="22348423" w14:textId="77777777"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14:paraId="53BE02D0" w14:textId="127AEC7F" w:rsidR="00F94985" w:rsidRPr="00DD52A8" w:rsidRDefault="00A247CE" w:rsidP="00804102">
            <w:pPr>
              <w:pStyle w:val="Title"/>
              <w:keepNext/>
              <w:keepLines/>
              <w:numPr>
                <w:ilvl w:val="0"/>
                <w:numId w:val="1"/>
              </w:numPr>
              <w:spacing w:after="0"/>
              <w:jc w:val="left"/>
              <w:rPr>
                <w:rFonts w:ascii="Calibri" w:hAnsi="Calibri" w:cs="Arial"/>
                <w:b w:val="0"/>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Pete Wildman (PW ERO)</w:t>
            </w:r>
            <w:r w:rsidR="0064724D">
              <w:rPr>
                <w:rFonts w:ascii="Calibri" w:hAnsi="Calibri" w:cs="Arial"/>
                <w:b w:val="0"/>
                <w:szCs w:val="24"/>
              </w:rPr>
              <w:t>, Steve Grimmond (SG RO)</w:t>
            </w:r>
            <w:r w:rsidR="009C5C07">
              <w:rPr>
                <w:rFonts w:ascii="Calibri" w:hAnsi="Calibri" w:cs="Arial"/>
                <w:b w:val="0"/>
                <w:szCs w:val="24"/>
              </w:rPr>
              <w:t>, Kenneth Lawrie (KL, RO)</w:t>
            </w:r>
            <w:r w:rsidR="000A30E7">
              <w:rPr>
                <w:rFonts w:ascii="Calibri" w:hAnsi="Calibri" w:cs="Arial"/>
                <w:b w:val="0"/>
                <w:szCs w:val="24"/>
              </w:rPr>
              <w:t>, Andrew Kerr (AK RO)</w:t>
            </w:r>
            <w:r w:rsidR="00225511">
              <w:rPr>
                <w:rFonts w:ascii="Calibri" w:hAnsi="Calibri" w:cs="Arial"/>
                <w:b w:val="0"/>
                <w:szCs w:val="24"/>
              </w:rPr>
              <w:t>, Ian Milton (IM ERO), Kate Crawford (KC ERO)</w:t>
            </w:r>
            <w:r w:rsidR="00B75175">
              <w:rPr>
                <w:rFonts w:ascii="Calibri" w:hAnsi="Calibri" w:cs="Arial"/>
                <w:b w:val="0"/>
                <w:szCs w:val="24"/>
              </w:rPr>
              <w:t>, Joyce White (JW RO)</w:t>
            </w:r>
          </w:p>
          <w:p w14:paraId="3B7EC612" w14:textId="0DAC8113"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Dr Penny Curtis (PC Scottish Government),</w:t>
            </w:r>
            <w:r w:rsidR="00E20C8D">
              <w:rPr>
                <w:rFonts w:ascii="Calibri" w:hAnsi="Calibri" w:cs="Arial"/>
                <w:b w:val="0"/>
                <w:szCs w:val="24"/>
              </w:rPr>
              <w:t xml:space="preserve">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CA112B">
              <w:rPr>
                <w:rFonts w:ascii="Calibri" w:hAnsi="Calibri" w:cs="Arial"/>
                <w:b w:val="0"/>
                <w:szCs w:val="24"/>
              </w:rPr>
              <w:t xml:space="preserve">Catherine Heggie (KH, Electoral Commission), </w:t>
            </w:r>
            <w:r w:rsidR="00046107">
              <w:rPr>
                <w:rFonts w:ascii="Calibri" w:hAnsi="Calibri" w:cs="Arial"/>
                <w:b w:val="0"/>
                <w:szCs w:val="24"/>
              </w:rPr>
              <w:t>Paul Docker (PD Cabinet Office)</w:t>
            </w:r>
            <w:r w:rsidR="005E7046">
              <w:rPr>
                <w:rFonts w:ascii="Calibri" w:hAnsi="Calibri" w:cs="Arial"/>
                <w:b w:val="0"/>
                <w:szCs w:val="24"/>
              </w:rPr>
              <w:t xml:space="preserve">. Iain </w:t>
            </w:r>
            <w:r w:rsidR="00CA112B">
              <w:rPr>
                <w:rFonts w:ascii="Calibri" w:hAnsi="Calibri" w:cs="Arial"/>
                <w:b w:val="0"/>
                <w:szCs w:val="24"/>
              </w:rPr>
              <w:t>Hockenheim</w:t>
            </w:r>
            <w:r w:rsidR="005E7046">
              <w:rPr>
                <w:rFonts w:ascii="Calibri" w:hAnsi="Calibri" w:cs="Arial"/>
                <w:b w:val="0"/>
                <w:szCs w:val="24"/>
              </w:rPr>
              <w:t xml:space="preserve"> (IH, Scottish Government), James Newman (JN Scottish Government</w:t>
            </w:r>
            <w:r w:rsidR="00F50F8C">
              <w:rPr>
                <w:rFonts w:ascii="Calibri" w:hAnsi="Calibri" w:cs="Arial"/>
                <w:b w:val="0"/>
                <w:szCs w:val="24"/>
              </w:rPr>
              <w:t>)</w:t>
            </w:r>
            <w:r w:rsidR="009865C8">
              <w:rPr>
                <w:rFonts w:ascii="Calibri" w:hAnsi="Calibri" w:cs="Arial"/>
                <w:b w:val="0"/>
                <w:szCs w:val="24"/>
              </w:rPr>
              <w:t>,</w:t>
            </w:r>
            <w:r w:rsidR="00225511">
              <w:rPr>
                <w:rFonts w:ascii="Calibri" w:hAnsi="Calibri" w:cs="Arial"/>
                <w:b w:val="0"/>
                <w:szCs w:val="24"/>
              </w:rPr>
              <w:t xml:space="preserve"> Sarah Mackie (SM Electoral Commission)</w:t>
            </w:r>
          </w:p>
          <w:p w14:paraId="09817895" w14:textId="0BCF9DA9"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r w:rsidR="00FE164B">
              <w:rPr>
                <w:rFonts w:ascii="Calibri" w:hAnsi="Calibri" w:cs="Arial"/>
                <w:b w:val="0"/>
                <w:szCs w:val="24"/>
              </w:rPr>
              <w:t>, Supt Gerry Corrigan (Police Scotland)</w:t>
            </w:r>
          </w:p>
        </w:tc>
      </w:tr>
      <w:tr w:rsidR="00A247CE" w:rsidRPr="00526499" w14:paraId="2359C82A" w14:textId="77777777" w:rsidTr="00B343E3">
        <w:trPr>
          <w:gridAfter w:val="1"/>
          <w:wAfter w:w="44" w:type="dxa"/>
          <w:cantSplit/>
        </w:trPr>
        <w:tc>
          <w:tcPr>
            <w:tcW w:w="993" w:type="dxa"/>
            <w:gridSpan w:val="2"/>
            <w:shd w:val="clear" w:color="auto" w:fill="D9D9D9" w:themeFill="background1" w:themeFillShade="D9"/>
          </w:tcPr>
          <w:p w14:paraId="409C52A9" w14:textId="77777777" w:rsidR="00A247CE" w:rsidRPr="00526499" w:rsidRDefault="00A247CE">
            <w:pPr>
              <w:rPr>
                <w:b/>
                <w:sz w:val="24"/>
                <w:szCs w:val="24"/>
              </w:rPr>
            </w:pPr>
          </w:p>
        </w:tc>
        <w:tc>
          <w:tcPr>
            <w:tcW w:w="3118" w:type="dxa"/>
            <w:gridSpan w:val="2"/>
            <w:shd w:val="clear" w:color="auto" w:fill="D9D9D9" w:themeFill="background1" w:themeFillShade="D9"/>
          </w:tcPr>
          <w:p w14:paraId="481BE2A1" w14:textId="77777777" w:rsidR="00A247CE" w:rsidRPr="00526499" w:rsidRDefault="00A247CE">
            <w:pPr>
              <w:rPr>
                <w:b/>
                <w:sz w:val="24"/>
                <w:szCs w:val="24"/>
              </w:rPr>
            </w:pPr>
          </w:p>
        </w:tc>
        <w:tc>
          <w:tcPr>
            <w:tcW w:w="9356" w:type="dxa"/>
            <w:gridSpan w:val="2"/>
            <w:shd w:val="clear" w:color="auto" w:fill="D9D9D9" w:themeFill="background1" w:themeFillShade="D9"/>
          </w:tcPr>
          <w:p w14:paraId="70D20E08" w14:textId="77777777" w:rsidR="00A247CE" w:rsidRPr="00526499" w:rsidRDefault="00A247CE">
            <w:pPr>
              <w:rPr>
                <w:b/>
                <w:sz w:val="24"/>
                <w:szCs w:val="24"/>
              </w:rPr>
            </w:pPr>
            <w:r w:rsidRPr="00526499">
              <w:rPr>
                <w:b/>
                <w:sz w:val="24"/>
                <w:szCs w:val="24"/>
              </w:rPr>
              <w:t>NOTE</w:t>
            </w:r>
          </w:p>
        </w:tc>
        <w:tc>
          <w:tcPr>
            <w:tcW w:w="1134" w:type="dxa"/>
            <w:gridSpan w:val="2"/>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B343E3">
        <w:trPr>
          <w:gridAfter w:val="1"/>
          <w:wAfter w:w="44" w:type="dxa"/>
          <w:cantSplit/>
          <w:trHeight w:val="1739"/>
        </w:trPr>
        <w:tc>
          <w:tcPr>
            <w:tcW w:w="993" w:type="dxa"/>
            <w:gridSpan w:val="2"/>
            <w:shd w:val="clear" w:color="auto" w:fill="D9D9D9" w:themeFill="background1" w:themeFillShade="D9"/>
            <w:vAlign w:val="center"/>
          </w:tcPr>
          <w:p w14:paraId="4660AFF3" w14:textId="77777777" w:rsidR="00355C84" w:rsidRPr="00526499" w:rsidRDefault="00355C84" w:rsidP="00AA0E06">
            <w:pPr>
              <w:jc w:val="center"/>
              <w:rPr>
                <w:b/>
                <w:sz w:val="24"/>
                <w:szCs w:val="24"/>
              </w:rPr>
            </w:pPr>
            <w:r w:rsidRPr="00526499">
              <w:rPr>
                <w:b/>
                <w:sz w:val="24"/>
                <w:szCs w:val="24"/>
              </w:rPr>
              <w:t>1</w:t>
            </w:r>
            <w:r>
              <w:rPr>
                <w:b/>
                <w:sz w:val="24"/>
                <w:szCs w:val="24"/>
              </w:rPr>
              <w:t>.0/2.0</w:t>
            </w:r>
          </w:p>
        </w:tc>
        <w:tc>
          <w:tcPr>
            <w:tcW w:w="3118" w:type="dxa"/>
            <w:gridSpan w:val="2"/>
            <w:shd w:val="clear" w:color="auto" w:fill="D9D9D9" w:themeFill="background1" w:themeFillShade="D9"/>
            <w:vAlign w:val="center"/>
          </w:tcPr>
          <w:p w14:paraId="064ADC11" w14:textId="3A1CE11A" w:rsidR="00FE1A29" w:rsidRPr="009E0905" w:rsidRDefault="00603286"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Note of Previous Meeting</w:t>
            </w:r>
            <w:r w:rsidR="00E10C89">
              <w:rPr>
                <w:rFonts w:ascii="Calibri" w:hAnsi="Calibri" w:cs="Arial"/>
                <w:b/>
                <w:sz w:val="24"/>
                <w:szCs w:val="24"/>
                <w:lang w:eastAsia="en-GB"/>
              </w:rPr>
              <w:t xml:space="preserve"> (</w:t>
            </w:r>
            <w:r w:rsidR="00B75175">
              <w:rPr>
                <w:rFonts w:ascii="Calibri" w:hAnsi="Calibri" w:cs="Arial"/>
                <w:b/>
                <w:sz w:val="24"/>
                <w:szCs w:val="24"/>
                <w:lang w:eastAsia="en-GB"/>
              </w:rPr>
              <w:t>16 December</w:t>
            </w:r>
            <w:r w:rsidRPr="009E0905">
              <w:rPr>
                <w:rFonts w:ascii="Calibri" w:hAnsi="Calibri" w:cs="Arial"/>
                <w:b/>
                <w:sz w:val="24"/>
                <w:szCs w:val="24"/>
                <w:lang w:eastAsia="en-GB"/>
              </w:rPr>
              <w:t xml:space="preserve"> 2020</w:t>
            </w:r>
            <w:r w:rsidR="00E10C89">
              <w:rPr>
                <w:rFonts w:ascii="Calibri" w:hAnsi="Calibri" w:cs="Arial"/>
                <w:b/>
                <w:sz w:val="24"/>
                <w:szCs w:val="24"/>
                <w:lang w:eastAsia="en-GB"/>
              </w:rPr>
              <w:t>)</w:t>
            </w:r>
          </w:p>
          <w:p w14:paraId="00E9230A" w14:textId="77777777" w:rsidR="00FE1A29" w:rsidRPr="009E0905" w:rsidRDefault="00FE1A29"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Apologies / Matters Arising</w:t>
            </w:r>
          </w:p>
          <w:p w14:paraId="0AF1E637" w14:textId="77777777" w:rsidR="00355C84" w:rsidRPr="00D67DB4" w:rsidRDefault="00355C84" w:rsidP="00593702">
            <w:pPr>
              <w:rPr>
                <w:rFonts w:eastAsia="Times New Roman" w:cstheme="minorHAnsi"/>
                <w:b/>
                <w:sz w:val="24"/>
                <w:szCs w:val="24"/>
                <w:lang w:eastAsia="en-GB"/>
              </w:rPr>
            </w:pPr>
          </w:p>
        </w:tc>
        <w:tc>
          <w:tcPr>
            <w:tcW w:w="9356" w:type="dxa"/>
            <w:gridSpan w:val="2"/>
            <w:shd w:val="clear" w:color="auto" w:fill="FFFFFF" w:themeFill="background1"/>
          </w:tcPr>
          <w:p w14:paraId="5A867383" w14:textId="10CF77D7" w:rsidR="00225511" w:rsidRDefault="00840EC6" w:rsidP="00225511">
            <w:pPr>
              <w:pStyle w:val="ListParagraph"/>
              <w:numPr>
                <w:ilvl w:val="0"/>
                <w:numId w:val="4"/>
              </w:numPr>
              <w:tabs>
                <w:tab w:val="left" w:pos="709"/>
              </w:tabs>
              <w:spacing w:after="240"/>
              <w:rPr>
                <w:rFonts w:ascii="Calibri" w:hAnsi="Calibri" w:cs="Arial"/>
                <w:bCs/>
              </w:rPr>
            </w:pPr>
            <w:r w:rsidRPr="00D34AF5">
              <w:rPr>
                <w:rFonts w:ascii="Calibri" w:hAnsi="Calibri" w:cs="Arial"/>
                <w:bCs/>
              </w:rPr>
              <w:t>Noted and accepted as an accurate record</w:t>
            </w:r>
            <w:r w:rsidR="005E7046">
              <w:rPr>
                <w:rFonts w:ascii="Calibri" w:hAnsi="Calibri" w:cs="Arial"/>
                <w:bCs/>
              </w:rPr>
              <w:t xml:space="preserve">; </w:t>
            </w:r>
          </w:p>
          <w:p w14:paraId="02353353" w14:textId="43D503D4" w:rsidR="00B75175" w:rsidRDefault="00B75175" w:rsidP="00225511">
            <w:pPr>
              <w:pStyle w:val="ListParagraph"/>
              <w:numPr>
                <w:ilvl w:val="0"/>
                <w:numId w:val="4"/>
              </w:numPr>
              <w:tabs>
                <w:tab w:val="left" w:pos="709"/>
              </w:tabs>
              <w:spacing w:after="240"/>
              <w:rPr>
                <w:rFonts w:ascii="Calibri" w:hAnsi="Calibri" w:cs="Arial"/>
                <w:bCs/>
              </w:rPr>
            </w:pPr>
            <w:r>
              <w:rPr>
                <w:rFonts w:ascii="Calibri" w:hAnsi="Calibri" w:cs="Arial"/>
                <w:bCs/>
              </w:rPr>
              <w:t xml:space="preserve">Letters of appointment of RO members still to be updated to include responsibility to deputise for the Convener in circumstances of their temporary incapacity  </w:t>
            </w:r>
            <w:r w:rsidRPr="00B75175">
              <w:rPr>
                <w:rFonts w:ascii="Calibri" w:hAnsi="Calibri" w:cs="Arial"/>
                <w:b/>
              </w:rPr>
              <w:t>ACTION</w:t>
            </w:r>
            <w:r>
              <w:rPr>
                <w:rFonts w:ascii="Calibri" w:hAnsi="Calibri" w:cs="Arial"/>
                <w:bCs/>
              </w:rPr>
              <w:t xml:space="preserve"> CH</w:t>
            </w:r>
          </w:p>
          <w:p w14:paraId="53F8B762" w14:textId="77777777" w:rsidR="00225511" w:rsidRPr="00225511" w:rsidRDefault="00225511" w:rsidP="00225511">
            <w:pPr>
              <w:pStyle w:val="ListParagraph"/>
              <w:rPr>
                <w:rFonts w:ascii="Calibri" w:hAnsi="Calibri" w:cs="Arial"/>
                <w:bCs/>
              </w:rPr>
            </w:pPr>
          </w:p>
          <w:p w14:paraId="57A79B2B" w14:textId="2AD8DBCB" w:rsidR="00225511" w:rsidRDefault="00225511" w:rsidP="00225511">
            <w:pPr>
              <w:pStyle w:val="ListParagraph"/>
              <w:numPr>
                <w:ilvl w:val="0"/>
                <w:numId w:val="4"/>
              </w:numPr>
              <w:tabs>
                <w:tab w:val="left" w:pos="709"/>
              </w:tabs>
              <w:spacing w:after="240"/>
              <w:rPr>
                <w:rFonts w:ascii="Calibri" w:hAnsi="Calibri" w:cs="Arial"/>
                <w:bCs/>
              </w:rPr>
            </w:pPr>
            <w:r>
              <w:rPr>
                <w:rFonts w:ascii="Calibri" w:hAnsi="Calibri" w:cs="Arial"/>
                <w:bCs/>
              </w:rPr>
              <w:t>Joyce White, RO for West Dunbartonshire w</w:t>
            </w:r>
            <w:r w:rsidR="00B75175">
              <w:rPr>
                <w:rFonts w:ascii="Calibri" w:hAnsi="Calibri" w:cs="Arial"/>
                <w:bCs/>
              </w:rPr>
              <w:t>as welcomed as an RO member of the EMB.</w:t>
            </w:r>
          </w:p>
          <w:p w14:paraId="0734F0E1" w14:textId="77777777" w:rsidR="00B75175" w:rsidRPr="00B75175" w:rsidRDefault="00B75175" w:rsidP="00B75175">
            <w:pPr>
              <w:pStyle w:val="ListParagraph"/>
              <w:rPr>
                <w:rFonts w:ascii="Calibri" w:hAnsi="Calibri" w:cs="Arial"/>
                <w:bCs/>
              </w:rPr>
            </w:pPr>
          </w:p>
          <w:p w14:paraId="5C74C84C" w14:textId="13C4385C" w:rsidR="00B75175" w:rsidRPr="00225511" w:rsidRDefault="00B75175" w:rsidP="00225511">
            <w:pPr>
              <w:pStyle w:val="ListParagraph"/>
              <w:numPr>
                <w:ilvl w:val="0"/>
                <w:numId w:val="4"/>
              </w:numPr>
              <w:tabs>
                <w:tab w:val="left" w:pos="709"/>
              </w:tabs>
              <w:spacing w:after="240"/>
              <w:rPr>
                <w:rFonts w:ascii="Calibri" w:hAnsi="Calibri" w:cs="Arial"/>
                <w:bCs/>
              </w:rPr>
            </w:pPr>
            <w:r>
              <w:rPr>
                <w:rFonts w:ascii="Calibri" w:hAnsi="Calibri" w:cs="Arial"/>
                <w:bCs/>
              </w:rPr>
              <w:t xml:space="preserve">Apologies from: </w:t>
            </w:r>
            <w:r>
              <w:rPr>
                <w:rFonts w:ascii="Calibri" w:hAnsi="Calibri" w:cs="Arial"/>
                <w:szCs w:val="24"/>
              </w:rPr>
              <w:t>Jim Savege, (JS RO</w:t>
            </w:r>
            <w:r>
              <w:rPr>
                <w:rFonts w:ascii="Calibri" w:hAnsi="Calibri" w:cs="Arial"/>
                <w:szCs w:val="24"/>
              </w:rPr>
              <w:t>)</w:t>
            </w:r>
          </w:p>
          <w:p w14:paraId="5832920B" w14:textId="0C2DE56C" w:rsidR="00225511" w:rsidRPr="00225511" w:rsidRDefault="00225511" w:rsidP="00225511">
            <w:pPr>
              <w:tabs>
                <w:tab w:val="left" w:pos="709"/>
              </w:tabs>
              <w:spacing w:after="240"/>
              <w:rPr>
                <w:rFonts w:ascii="Calibri" w:hAnsi="Calibri" w:cs="Arial"/>
                <w:bCs/>
              </w:rPr>
            </w:pPr>
          </w:p>
        </w:tc>
        <w:tc>
          <w:tcPr>
            <w:tcW w:w="1134" w:type="dxa"/>
            <w:gridSpan w:val="2"/>
          </w:tcPr>
          <w:p w14:paraId="59B2823C" w14:textId="77777777" w:rsidR="00E20C8D" w:rsidRDefault="007200FE" w:rsidP="001554C9">
            <w:pPr>
              <w:jc w:val="center"/>
              <w:rPr>
                <w:b/>
                <w:sz w:val="24"/>
                <w:szCs w:val="24"/>
              </w:rPr>
            </w:pPr>
            <w:r>
              <w:rPr>
                <w:b/>
                <w:sz w:val="24"/>
                <w:szCs w:val="24"/>
              </w:rPr>
              <w:t>Noted</w:t>
            </w:r>
          </w:p>
          <w:p w14:paraId="649C31D5" w14:textId="77777777" w:rsidR="00B75175" w:rsidRDefault="00B75175" w:rsidP="001554C9">
            <w:pPr>
              <w:jc w:val="center"/>
              <w:rPr>
                <w:b/>
                <w:sz w:val="24"/>
                <w:szCs w:val="24"/>
              </w:rPr>
            </w:pPr>
          </w:p>
          <w:p w14:paraId="27199FDE" w14:textId="02BE8276" w:rsidR="00B75175" w:rsidRPr="007603A2" w:rsidRDefault="00B75175" w:rsidP="001554C9">
            <w:pPr>
              <w:jc w:val="center"/>
              <w:rPr>
                <w:b/>
                <w:sz w:val="24"/>
                <w:szCs w:val="24"/>
              </w:rPr>
            </w:pPr>
            <w:r>
              <w:rPr>
                <w:b/>
                <w:sz w:val="24"/>
                <w:szCs w:val="24"/>
              </w:rPr>
              <w:t>CH</w:t>
            </w:r>
          </w:p>
        </w:tc>
      </w:tr>
      <w:tr w:rsidR="003847D9" w:rsidRPr="007C71E0" w14:paraId="2A39815A" w14:textId="77777777" w:rsidTr="00E31B09">
        <w:trPr>
          <w:gridBefore w:val="1"/>
          <w:wBefore w:w="34" w:type="dxa"/>
          <w:cantSplit/>
          <w:trHeight w:val="70"/>
        </w:trPr>
        <w:tc>
          <w:tcPr>
            <w:tcW w:w="969" w:type="dxa"/>
            <w:gridSpan w:val="2"/>
            <w:shd w:val="clear" w:color="auto" w:fill="D9D9D9" w:themeFill="background1" w:themeFillShade="D9"/>
            <w:vAlign w:val="center"/>
          </w:tcPr>
          <w:p w14:paraId="0D2C5FC1" w14:textId="77777777" w:rsidR="003847D9" w:rsidRDefault="003847D9" w:rsidP="00AA0E06">
            <w:pPr>
              <w:jc w:val="center"/>
              <w:rPr>
                <w:b/>
                <w:sz w:val="24"/>
                <w:szCs w:val="24"/>
              </w:rPr>
            </w:pPr>
            <w:r>
              <w:rPr>
                <w:b/>
                <w:sz w:val="24"/>
                <w:szCs w:val="24"/>
              </w:rPr>
              <w:lastRenderedPageBreak/>
              <w:t>3.0</w:t>
            </w:r>
          </w:p>
        </w:tc>
        <w:tc>
          <w:tcPr>
            <w:tcW w:w="3153" w:type="dxa"/>
            <w:gridSpan w:val="2"/>
            <w:shd w:val="clear" w:color="auto" w:fill="D9D9D9" w:themeFill="background1" w:themeFillShade="D9"/>
            <w:vAlign w:val="center"/>
          </w:tcPr>
          <w:p w14:paraId="7A623864" w14:textId="02041FCE" w:rsidR="003847D9" w:rsidRPr="00225511" w:rsidRDefault="00225511" w:rsidP="009E0905">
            <w:pPr>
              <w:pStyle w:val="ListParagraph"/>
              <w:tabs>
                <w:tab w:val="left" w:pos="709"/>
              </w:tabs>
              <w:spacing w:after="240"/>
              <w:ind w:left="0"/>
              <w:contextualSpacing w:val="0"/>
              <w:rPr>
                <w:rFonts w:eastAsia="Times New Roman" w:cstheme="minorHAnsi"/>
                <w:b/>
                <w:bCs/>
                <w:sz w:val="24"/>
                <w:szCs w:val="24"/>
                <w:lang w:eastAsia="en-GB"/>
              </w:rPr>
            </w:pPr>
            <w:r w:rsidRPr="00225511">
              <w:rPr>
                <w:rFonts w:ascii="Calibri" w:hAnsi="Calibri" w:cs="Arial"/>
                <w:b/>
                <w:bCs/>
                <w:sz w:val="24"/>
                <w:szCs w:val="24"/>
                <w:lang w:eastAsia="en-GB"/>
              </w:rPr>
              <w:t>Scottish Parliament Election 6 May 2021</w:t>
            </w:r>
          </w:p>
        </w:tc>
        <w:tc>
          <w:tcPr>
            <w:tcW w:w="9407" w:type="dxa"/>
            <w:gridSpan w:val="2"/>
            <w:shd w:val="clear" w:color="auto" w:fill="FFFFFF" w:themeFill="background1"/>
          </w:tcPr>
          <w:p w14:paraId="0B85EEE5" w14:textId="69C9C485" w:rsidR="00B343E3" w:rsidRPr="00B343E3" w:rsidRDefault="00B343E3" w:rsidP="00B343E3">
            <w:pPr>
              <w:tabs>
                <w:tab w:val="left" w:pos="709"/>
              </w:tabs>
              <w:spacing w:after="240"/>
              <w:rPr>
                <w:rFonts w:ascii="Calibri" w:hAnsi="Calibri" w:cs="Arial"/>
                <w:b/>
                <w:bCs/>
                <w:sz w:val="24"/>
                <w:szCs w:val="24"/>
                <w:lang w:eastAsia="en-GB"/>
              </w:rPr>
            </w:pPr>
            <w:r w:rsidRPr="00B343E3">
              <w:rPr>
                <w:rFonts w:ascii="Calibri" w:hAnsi="Calibri" w:cs="Arial"/>
                <w:b/>
                <w:bCs/>
                <w:sz w:val="24"/>
                <w:szCs w:val="24"/>
                <w:lang w:eastAsia="en-GB"/>
              </w:rPr>
              <w:t>Scottish Parliament Election 6 May 2021 overall review of current position</w:t>
            </w:r>
          </w:p>
          <w:p w14:paraId="7C850644" w14:textId="0F7892A8" w:rsidR="00B343E3" w:rsidRDefault="00B343E3"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There continues to be much work underway across ROs, EROs, the Electoral Commission and Scottish Government.  While there has been some media speculation of postponement the Scottish Government position is that there is no intention to postpone unless circumstances change significantly.  </w:t>
            </w:r>
          </w:p>
          <w:p w14:paraId="5961E798" w14:textId="40D9BA75" w:rsidR="00B343E3" w:rsidRPr="00B343E3" w:rsidRDefault="00B343E3"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COSLA meeting on 29 January is expected to include discussion of the election with some politicians raising questions around safety and legitimacy.  Discussion also expected at SOLACE.</w:t>
            </w:r>
            <w:r w:rsidR="00BD2C13">
              <w:rPr>
                <w:rFonts w:ascii="Calibri" w:hAnsi="Calibri" w:cs="Arial"/>
                <w:sz w:val="24"/>
                <w:szCs w:val="24"/>
                <w:lang w:eastAsia="en-GB"/>
              </w:rPr>
              <w:t xml:space="preserve">  EMB had engaged with COSLA to comment on a paper drafted for the Leaders meeting.</w:t>
            </w:r>
            <w:bookmarkStart w:id="0" w:name="_GoBack"/>
            <w:bookmarkEnd w:id="0"/>
          </w:p>
          <w:p w14:paraId="2C2A7AD2" w14:textId="213D6DA5" w:rsidR="00B343E3" w:rsidRPr="00B343E3" w:rsidRDefault="00B343E3" w:rsidP="00B343E3">
            <w:pPr>
              <w:tabs>
                <w:tab w:val="left" w:pos="709"/>
              </w:tabs>
              <w:spacing w:after="240"/>
              <w:rPr>
                <w:rFonts w:ascii="Calibri" w:hAnsi="Calibri" w:cs="Arial"/>
                <w:b/>
                <w:bCs/>
                <w:sz w:val="24"/>
                <w:szCs w:val="24"/>
                <w:lang w:eastAsia="en-GB"/>
              </w:rPr>
            </w:pPr>
            <w:r w:rsidRPr="00B343E3">
              <w:rPr>
                <w:b/>
                <w:bCs/>
              </w:rPr>
              <w:t xml:space="preserve">Update on the </w:t>
            </w:r>
            <w:hyperlink r:id="rId8" w:history="1">
              <w:r w:rsidRPr="00B343E3">
                <w:rPr>
                  <w:rStyle w:val="Hyperlink"/>
                  <w:rFonts w:ascii="Calibri" w:hAnsi="Calibri" w:cs="Arial"/>
                  <w:b/>
                  <w:bCs/>
                  <w:sz w:val="24"/>
                  <w:szCs w:val="24"/>
                  <w:lang w:eastAsia="en-GB"/>
                </w:rPr>
                <w:t>Scottish General Election (Coronavirus) Bill</w:t>
              </w:r>
            </w:hyperlink>
            <w:r w:rsidRPr="00B343E3">
              <w:rPr>
                <w:rFonts w:ascii="Calibri" w:hAnsi="Calibri" w:cs="Arial"/>
                <w:b/>
                <w:bCs/>
                <w:sz w:val="24"/>
                <w:szCs w:val="24"/>
                <w:lang w:eastAsia="en-GB"/>
              </w:rPr>
              <w:t xml:space="preserve"> </w:t>
            </w:r>
          </w:p>
          <w:p w14:paraId="4CA40A76" w14:textId="0CDEB474" w:rsidR="00B343E3" w:rsidRPr="00B343E3" w:rsidRDefault="00B343E3"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Note that Royal Assent still awaited.  MB and CH met with the Presiding Officer  19 January to discuss preparation for the election in general and issues around postponement given the terms of the Bill.</w:t>
            </w:r>
          </w:p>
          <w:p w14:paraId="74B68388" w14:textId="2458F1B1" w:rsidR="00B343E3" w:rsidRDefault="00B343E3" w:rsidP="00B343E3">
            <w:pPr>
              <w:tabs>
                <w:tab w:val="left" w:pos="709"/>
              </w:tabs>
              <w:spacing w:after="240"/>
              <w:rPr>
                <w:rFonts w:ascii="Calibri" w:hAnsi="Calibri" w:cs="Arial"/>
                <w:sz w:val="24"/>
                <w:szCs w:val="24"/>
                <w:lang w:eastAsia="en-GB"/>
              </w:rPr>
            </w:pPr>
            <w:r w:rsidRPr="0074263C">
              <w:rPr>
                <w:rFonts w:ascii="Calibri" w:hAnsi="Calibri" w:cs="Arial"/>
                <w:b/>
                <w:bCs/>
                <w:sz w:val="24"/>
                <w:szCs w:val="24"/>
                <w:lang w:eastAsia="en-GB"/>
              </w:rPr>
              <w:t xml:space="preserve">Further Advice to Ministers on the need for multiple days of poll </w:t>
            </w:r>
          </w:p>
          <w:p w14:paraId="033CCCDA" w14:textId="1866C1AB" w:rsidR="0074263C" w:rsidRPr="00B343E3" w:rsidRDefault="0074263C"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Draft was agreed.  </w:t>
            </w:r>
            <w:r w:rsidRPr="0074263C">
              <w:rPr>
                <w:rFonts w:ascii="Calibri" w:hAnsi="Calibri" w:cs="Arial"/>
                <w:b/>
                <w:bCs/>
                <w:sz w:val="24"/>
                <w:szCs w:val="24"/>
                <w:lang w:eastAsia="en-GB"/>
              </w:rPr>
              <w:t>ACTION</w:t>
            </w:r>
            <w:r>
              <w:rPr>
                <w:rFonts w:ascii="Calibri" w:hAnsi="Calibri" w:cs="Arial"/>
                <w:sz w:val="24"/>
                <w:szCs w:val="24"/>
                <w:lang w:eastAsia="en-GB"/>
              </w:rPr>
              <w:t xml:space="preserve"> CH to submit to Minister.</w:t>
            </w:r>
          </w:p>
          <w:p w14:paraId="18E0EFEB" w14:textId="398B2CDD" w:rsidR="00B343E3" w:rsidRPr="0074263C" w:rsidRDefault="00B343E3" w:rsidP="00B343E3">
            <w:pPr>
              <w:tabs>
                <w:tab w:val="left" w:pos="709"/>
              </w:tabs>
              <w:spacing w:after="240"/>
              <w:rPr>
                <w:rFonts w:ascii="Calibri" w:hAnsi="Calibri" w:cs="Arial"/>
                <w:sz w:val="24"/>
                <w:szCs w:val="24"/>
                <w:lang w:eastAsia="en-GB"/>
              </w:rPr>
            </w:pPr>
            <w:r w:rsidRPr="0074263C">
              <w:rPr>
                <w:rFonts w:ascii="Calibri" w:hAnsi="Calibri" w:cs="Arial"/>
                <w:b/>
                <w:bCs/>
                <w:sz w:val="24"/>
                <w:szCs w:val="24"/>
                <w:lang w:eastAsia="en-GB"/>
              </w:rPr>
              <w:t>Additional Directions to ROs from the Convener of the EMB</w:t>
            </w:r>
            <w:r w:rsidRPr="00B343E3">
              <w:rPr>
                <w:rFonts w:ascii="Calibri" w:hAnsi="Calibri" w:cs="Arial"/>
                <w:sz w:val="24"/>
                <w:szCs w:val="24"/>
                <w:lang w:eastAsia="en-GB"/>
              </w:rPr>
              <w:t xml:space="preserve"> </w:t>
            </w:r>
          </w:p>
          <w:p w14:paraId="456FEA4A" w14:textId="2B742346" w:rsidR="0074263C" w:rsidRDefault="0074263C"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Wording of direction on count timing to be amended to make it clear that no box to be opened until after 9am on Friday 7 May.  Otherwise agreed for issue to ROs  </w:t>
            </w:r>
            <w:r w:rsidRPr="0074263C">
              <w:rPr>
                <w:rFonts w:ascii="Calibri" w:hAnsi="Calibri" w:cs="Arial"/>
                <w:b/>
                <w:bCs/>
                <w:sz w:val="24"/>
                <w:szCs w:val="24"/>
                <w:lang w:eastAsia="en-GB"/>
              </w:rPr>
              <w:t>ACTION</w:t>
            </w:r>
            <w:r>
              <w:rPr>
                <w:rFonts w:ascii="Calibri" w:hAnsi="Calibri" w:cs="Arial"/>
                <w:sz w:val="24"/>
                <w:szCs w:val="24"/>
                <w:lang w:eastAsia="en-GB"/>
              </w:rPr>
              <w:t xml:space="preserve"> CH to redraft and issue</w:t>
            </w:r>
          </w:p>
          <w:p w14:paraId="5A5ED2B8" w14:textId="77777777" w:rsidR="0074263C" w:rsidRPr="0074263C" w:rsidRDefault="0074263C" w:rsidP="0074263C">
            <w:pPr>
              <w:tabs>
                <w:tab w:val="left" w:pos="709"/>
              </w:tabs>
              <w:spacing w:after="240"/>
              <w:rPr>
                <w:rFonts w:ascii="Calibri" w:hAnsi="Calibri" w:cs="Arial"/>
                <w:b/>
                <w:bCs/>
                <w:iCs/>
                <w:sz w:val="24"/>
                <w:szCs w:val="24"/>
                <w:lang w:eastAsia="en-GB"/>
              </w:rPr>
            </w:pPr>
            <w:r w:rsidRPr="0074263C">
              <w:rPr>
                <w:rFonts w:ascii="Calibri" w:hAnsi="Calibri" w:cs="Arial"/>
                <w:b/>
                <w:bCs/>
                <w:iCs/>
                <w:sz w:val="24"/>
                <w:szCs w:val="24"/>
                <w:lang w:eastAsia="en-GB"/>
              </w:rPr>
              <w:t>Police Scotland support for ROs and EROS – Supt Gerry Corrigan, National SPOC</w:t>
            </w:r>
          </w:p>
          <w:p w14:paraId="2179ECB4" w14:textId="7BBB9BF6" w:rsidR="0074263C" w:rsidRDefault="0074263C"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Update taken at this point of the agenda to allow Supt Corrigan to leave meeting for another engagement.  SPOCs are all in place and a briefing session from EMB, Electoral Commission </w:t>
            </w:r>
            <w:r>
              <w:rPr>
                <w:rFonts w:ascii="Calibri" w:hAnsi="Calibri" w:cs="Arial"/>
                <w:sz w:val="24"/>
                <w:szCs w:val="24"/>
                <w:lang w:eastAsia="en-GB"/>
              </w:rPr>
              <w:lastRenderedPageBreak/>
              <w:t xml:space="preserve">and COPFS scheduled for 12 February.  Divisional SPOCS should all have been in touch with ROs.  JW requested an updated list of SPOCs.  </w:t>
            </w:r>
            <w:r w:rsidRPr="0074263C">
              <w:rPr>
                <w:rFonts w:ascii="Calibri" w:hAnsi="Calibri" w:cs="Arial"/>
                <w:b/>
                <w:bCs/>
                <w:sz w:val="24"/>
                <w:szCs w:val="24"/>
                <w:lang w:eastAsia="en-GB"/>
              </w:rPr>
              <w:t>ACTION</w:t>
            </w:r>
            <w:r>
              <w:rPr>
                <w:rFonts w:ascii="Calibri" w:hAnsi="Calibri" w:cs="Arial"/>
                <w:sz w:val="24"/>
                <w:szCs w:val="24"/>
                <w:lang w:eastAsia="en-GB"/>
              </w:rPr>
              <w:t xml:space="preserve"> CH to circulation to ROs and EROs</w:t>
            </w:r>
          </w:p>
          <w:p w14:paraId="0681CFEA" w14:textId="2C62B5E6" w:rsidR="00B343E3" w:rsidRPr="0074263C" w:rsidRDefault="00B343E3" w:rsidP="00B343E3">
            <w:pPr>
              <w:tabs>
                <w:tab w:val="left" w:pos="709"/>
              </w:tabs>
              <w:spacing w:after="240"/>
              <w:rPr>
                <w:rFonts w:ascii="Calibri" w:hAnsi="Calibri" w:cs="Arial"/>
                <w:b/>
                <w:bCs/>
                <w:iCs/>
                <w:sz w:val="24"/>
                <w:szCs w:val="24"/>
                <w:lang w:eastAsia="en-GB"/>
              </w:rPr>
            </w:pPr>
            <w:r w:rsidRPr="0074263C">
              <w:rPr>
                <w:rFonts w:ascii="Calibri" w:hAnsi="Calibri" w:cs="Arial"/>
                <w:b/>
                <w:bCs/>
                <w:iCs/>
                <w:sz w:val="24"/>
                <w:szCs w:val="24"/>
                <w:lang w:eastAsia="en-GB"/>
              </w:rPr>
              <w:t xml:space="preserve">Current Registration issues </w:t>
            </w:r>
          </w:p>
          <w:p w14:paraId="61E900A2" w14:textId="4A1C818A" w:rsidR="0074263C" w:rsidRDefault="0074263C"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PW provided an oral update.  All EROs have plans for increased capacity to cope with increased postal vote applications.  Statistics of registration, postal vote applications and actual postal voters will be updated to EMB weekly.  </w:t>
            </w:r>
            <w:r w:rsidR="003F7BBD">
              <w:rPr>
                <w:rFonts w:ascii="Calibri" w:hAnsi="Calibri" w:cs="Arial"/>
                <w:sz w:val="24"/>
                <w:szCs w:val="24"/>
                <w:lang w:eastAsia="en-GB"/>
              </w:rPr>
              <w:t xml:space="preserve">Currently percentage fairly stable </w:t>
            </w:r>
            <w:r w:rsidR="004A0294">
              <w:rPr>
                <w:rFonts w:ascii="Calibri" w:hAnsi="Calibri" w:cs="Arial"/>
                <w:sz w:val="24"/>
                <w:szCs w:val="24"/>
                <w:lang w:eastAsia="en-GB"/>
              </w:rPr>
              <w:t xml:space="preserve">(16.6% in December 16.7% in January) </w:t>
            </w:r>
            <w:r w:rsidR="003F7BBD">
              <w:rPr>
                <w:rFonts w:ascii="Calibri" w:hAnsi="Calibri" w:cs="Arial"/>
                <w:sz w:val="24"/>
                <w:szCs w:val="24"/>
                <w:lang w:eastAsia="en-GB"/>
              </w:rPr>
              <w:t xml:space="preserve">but little focussed campaign at this point.  </w:t>
            </w:r>
            <w:r w:rsidR="004A0294">
              <w:rPr>
                <w:rFonts w:ascii="Calibri" w:hAnsi="Calibri" w:cs="Arial"/>
                <w:sz w:val="24"/>
                <w:szCs w:val="24"/>
                <w:lang w:eastAsia="en-GB"/>
              </w:rPr>
              <w:t xml:space="preserve">  Volumes of applications certainly appear to be increasing.  </w:t>
            </w:r>
          </w:p>
          <w:p w14:paraId="42A25802" w14:textId="49C50D2C" w:rsidR="004A0294" w:rsidRDefault="004A0294"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HNLs will be issues week commencing 8 February.  It is very much offering postals as an option, not something that must be adopted.  Further plans for media activity.</w:t>
            </w:r>
          </w:p>
          <w:p w14:paraId="27973F21" w14:textId="5A16E7AF" w:rsidR="004A0294" w:rsidRDefault="004A0294"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KC briefed on the TV advert, commencing on STV during popular programmes from week commencing 1 February.   Simple message – plan today to vote in May.  30 second advert with a campaign period of 16 days.</w:t>
            </w:r>
          </w:p>
          <w:p w14:paraId="3BC30D1A" w14:textId="40EC80A2" w:rsidR="004A0294" w:rsidRDefault="004A0294" w:rsidP="00B343E3">
            <w:pPr>
              <w:tabs>
                <w:tab w:val="left" w:pos="709"/>
              </w:tabs>
              <w:spacing w:after="240"/>
              <w:rPr>
                <w:rFonts w:ascii="Calibri" w:hAnsi="Calibri" w:cs="Arial"/>
                <w:sz w:val="24"/>
                <w:szCs w:val="24"/>
                <w:lang w:eastAsia="en-GB"/>
              </w:rPr>
            </w:pPr>
            <w:r w:rsidRPr="004A0294">
              <w:rPr>
                <w:rFonts w:ascii="Calibri" w:hAnsi="Calibri" w:cs="Arial"/>
                <w:b/>
                <w:bCs/>
                <w:sz w:val="24"/>
                <w:szCs w:val="24"/>
                <w:lang w:eastAsia="en-GB"/>
              </w:rPr>
              <w:t>ACTION</w:t>
            </w:r>
            <w:r>
              <w:rPr>
                <w:rFonts w:ascii="Calibri" w:hAnsi="Calibri" w:cs="Arial"/>
                <w:sz w:val="24"/>
                <w:szCs w:val="24"/>
                <w:lang w:eastAsia="en-GB"/>
              </w:rPr>
              <w:t xml:space="preserve"> KC to circulate version of advert that can be used by ROs for social media activity.</w:t>
            </w:r>
          </w:p>
          <w:p w14:paraId="6F2C0C94" w14:textId="002864B5" w:rsidR="004A0294" w:rsidRDefault="004A0294"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PW noted that the ERC of the SAA meet monthly and are regularly monitoring and coordinating activity.    Process for Emergency proxies still requires some attention to ensure approach is consistent across Scotland </w:t>
            </w:r>
            <w:r w:rsidRPr="004A0294">
              <w:rPr>
                <w:rFonts w:ascii="Calibri" w:hAnsi="Calibri" w:cs="Arial"/>
                <w:b/>
                <w:bCs/>
                <w:sz w:val="24"/>
                <w:szCs w:val="24"/>
                <w:lang w:eastAsia="en-GB"/>
              </w:rPr>
              <w:t>ACTION</w:t>
            </w:r>
            <w:r>
              <w:rPr>
                <w:rFonts w:ascii="Calibri" w:hAnsi="Calibri" w:cs="Arial"/>
                <w:sz w:val="24"/>
                <w:szCs w:val="24"/>
                <w:lang w:eastAsia="en-GB"/>
              </w:rPr>
              <w:t xml:space="preserve"> MMCC PW to discuss</w:t>
            </w:r>
          </w:p>
          <w:p w14:paraId="2759035C" w14:textId="12C17BBC" w:rsidR="004A0294" w:rsidRDefault="004A0294" w:rsidP="00B343E3">
            <w:pPr>
              <w:tabs>
                <w:tab w:val="left" w:pos="709"/>
              </w:tabs>
              <w:spacing w:after="240"/>
              <w:rPr>
                <w:rFonts w:ascii="Calibri" w:hAnsi="Calibri" w:cs="Arial"/>
                <w:iCs/>
                <w:sz w:val="24"/>
                <w:szCs w:val="24"/>
                <w:lang w:eastAsia="en-GB"/>
              </w:rPr>
            </w:pPr>
            <w:r>
              <w:rPr>
                <w:rFonts w:ascii="Calibri" w:hAnsi="Calibri" w:cs="Arial"/>
                <w:sz w:val="24"/>
                <w:szCs w:val="24"/>
                <w:lang w:eastAsia="en-GB"/>
              </w:rPr>
              <w:t xml:space="preserve">A seminar for EROs has been planned arranged by Scottish Government with </w:t>
            </w:r>
            <w:hyperlink r:id="rId9" w:history="1">
              <w:r w:rsidRPr="00B343E3">
                <w:rPr>
                  <w:rStyle w:val="Hyperlink"/>
                  <w:rFonts w:ascii="Calibri" w:hAnsi="Calibri" w:cs="Arial"/>
                  <w:iCs/>
                  <w:sz w:val="24"/>
                  <w:szCs w:val="24"/>
                  <w:lang w:eastAsia="en-GB"/>
                </w:rPr>
                <w:t>Centre for the Protection of National Infrastructure</w:t>
              </w:r>
            </w:hyperlink>
            <w:r w:rsidRPr="00B343E3">
              <w:rPr>
                <w:rFonts w:ascii="Calibri" w:hAnsi="Calibri" w:cs="Arial"/>
                <w:iCs/>
                <w:sz w:val="24"/>
                <w:szCs w:val="24"/>
                <w:lang w:eastAsia="en-GB"/>
              </w:rPr>
              <w:t xml:space="preserve"> (CPNI)</w:t>
            </w:r>
            <w:r>
              <w:rPr>
                <w:rFonts w:ascii="Calibri" w:hAnsi="Calibri" w:cs="Arial"/>
                <w:iCs/>
                <w:sz w:val="24"/>
                <w:szCs w:val="24"/>
                <w:lang w:eastAsia="en-GB"/>
              </w:rPr>
              <w:t xml:space="preserve"> to review cyber security of registers.</w:t>
            </w:r>
          </w:p>
          <w:p w14:paraId="23B484A9" w14:textId="5F52050F" w:rsidR="001C5189" w:rsidRDefault="001C5189" w:rsidP="00B343E3">
            <w:pPr>
              <w:tabs>
                <w:tab w:val="left" w:pos="709"/>
              </w:tabs>
              <w:spacing w:after="240"/>
              <w:rPr>
                <w:rFonts w:ascii="Calibri" w:hAnsi="Calibri" w:cs="Arial"/>
                <w:iCs/>
                <w:sz w:val="24"/>
                <w:szCs w:val="24"/>
                <w:lang w:eastAsia="en-GB"/>
              </w:rPr>
            </w:pPr>
          </w:p>
          <w:p w14:paraId="6898FD18" w14:textId="77777777" w:rsidR="001C5189" w:rsidRDefault="001C5189" w:rsidP="00B343E3">
            <w:pPr>
              <w:tabs>
                <w:tab w:val="left" w:pos="709"/>
              </w:tabs>
              <w:spacing w:after="240"/>
              <w:rPr>
                <w:rFonts w:ascii="Calibri" w:hAnsi="Calibri" w:cs="Arial"/>
                <w:sz w:val="24"/>
                <w:szCs w:val="24"/>
                <w:lang w:eastAsia="en-GB"/>
              </w:rPr>
            </w:pPr>
          </w:p>
          <w:p w14:paraId="3D120904" w14:textId="6110441A" w:rsidR="00B343E3" w:rsidRDefault="00B343E3" w:rsidP="00B343E3">
            <w:pPr>
              <w:tabs>
                <w:tab w:val="left" w:pos="709"/>
              </w:tabs>
              <w:spacing w:after="240"/>
              <w:rPr>
                <w:rFonts w:ascii="Calibri" w:hAnsi="Calibri" w:cs="Arial"/>
                <w:sz w:val="24"/>
                <w:szCs w:val="24"/>
                <w:lang w:eastAsia="en-GB"/>
              </w:rPr>
            </w:pPr>
            <w:r w:rsidRPr="001C5189">
              <w:rPr>
                <w:rFonts w:ascii="Calibri" w:hAnsi="Calibri" w:cs="Arial"/>
                <w:b/>
                <w:bCs/>
                <w:sz w:val="24"/>
                <w:szCs w:val="24"/>
                <w:lang w:eastAsia="en-GB"/>
              </w:rPr>
              <w:lastRenderedPageBreak/>
              <w:t>Joint January Event Briefing Event</w:t>
            </w:r>
          </w:p>
          <w:p w14:paraId="48117861" w14:textId="0D1F02FB" w:rsidR="001C5189" w:rsidRDefault="001C5189"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Agenda circulated for discussion.  Will be an important evet for ROs and EROs to ensure clear understanding of risks and an opportunity to address wider issues.  Polling will be made as safe as possible and an increase in postal voting should reduce potential queues and congestion.  Attendance at Count and need for transparency will be major issue to address.  It is clear that counts will take longer of necessity given fewer people.  A safety briefing will be needed for all those attending count and this induction briefing will need to be mandatory.</w:t>
            </w:r>
          </w:p>
          <w:p w14:paraId="79C210A7" w14:textId="06B8A0BD" w:rsidR="001C5189" w:rsidRDefault="001C5189"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It is clear that there is a diversity of opinion across ROs and DROs around severity of challenges being faced.  While the Election can be delivered whether it should is a question for politicians.  There will be much additional work involved in delivery and associated resources will be needed.</w:t>
            </w:r>
          </w:p>
          <w:p w14:paraId="73FB357E" w14:textId="705B84F7" w:rsidR="001C5189" w:rsidRDefault="001C5189"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Seminar will be an important opportunity to raise all this issues but engagement will continue at SOLACE and in other forums with ROs.</w:t>
            </w:r>
          </w:p>
          <w:p w14:paraId="0208EDE6" w14:textId="14729B32" w:rsidR="001C5189" w:rsidRPr="00B343E3" w:rsidRDefault="001C5189" w:rsidP="00B343E3">
            <w:pPr>
              <w:tabs>
                <w:tab w:val="left" w:pos="709"/>
              </w:tabs>
              <w:spacing w:after="240"/>
              <w:rPr>
                <w:rFonts w:ascii="Calibri" w:hAnsi="Calibri" w:cs="Arial"/>
                <w:sz w:val="24"/>
                <w:szCs w:val="24"/>
                <w:lang w:eastAsia="en-GB"/>
              </w:rPr>
            </w:pPr>
            <w:r w:rsidRPr="001C5189">
              <w:rPr>
                <w:rFonts w:ascii="Calibri" w:hAnsi="Calibri" w:cs="Arial"/>
                <w:b/>
                <w:bCs/>
                <w:sz w:val="24"/>
                <w:szCs w:val="24"/>
                <w:lang w:eastAsia="en-GB"/>
              </w:rPr>
              <w:t>ACTION</w:t>
            </w:r>
            <w:r>
              <w:rPr>
                <w:rFonts w:ascii="Calibri" w:hAnsi="Calibri" w:cs="Arial"/>
                <w:sz w:val="24"/>
                <w:szCs w:val="24"/>
                <w:lang w:eastAsia="en-GB"/>
              </w:rPr>
              <w:t xml:space="preserve"> CH AON MMCK to finalise planning for seminar and ensure all these issues are discussed at the event with opportunity to address all risks and concerns</w:t>
            </w:r>
          </w:p>
          <w:p w14:paraId="77F0C374" w14:textId="0AE2E6F2" w:rsidR="00B343E3" w:rsidRPr="001C5189" w:rsidRDefault="00B343E3" w:rsidP="00B343E3">
            <w:pPr>
              <w:tabs>
                <w:tab w:val="left" w:pos="709"/>
              </w:tabs>
              <w:spacing w:after="240"/>
              <w:rPr>
                <w:rFonts w:ascii="Calibri" w:hAnsi="Calibri" w:cs="Arial"/>
                <w:b/>
                <w:bCs/>
                <w:i/>
                <w:sz w:val="24"/>
                <w:szCs w:val="24"/>
                <w:lang w:eastAsia="en-GB"/>
              </w:rPr>
            </w:pPr>
            <w:r w:rsidRPr="001C5189">
              <w:rPr>
                <w:rFonts w:ascii="Calibri" w:hAnsi="Calibri" w:cs="Arial"/>
                <w:b/>
                <w:bCs/>
                <w:sz w:val="24"/>
                <w:szCs w:val="24"/>
                <w:lang w:eastAsia="en-GB"/>
              </w:rPr>
              <w:t>Updated</w:t>
            </w:r>
            <w:r w:rsidRPr="001C5189">
              <w:rPr>
                <w:rFonts w:ascii="Calibri" w:hAnsi="Calibri" w:cs="Arial"/>
                <w:b/>
                <w:bCs/>
                <w:sz w:val="24"/>
                <w:szCs w:val="24"/>
                <w:u w:val="single"/>
                <w:lang w:eastAsia="en-GB"/>
              </w:rPr>
              <w:t xml:space="preserve"> </w:t>
            </w:r>
            <w:r w:rsidRPr="001C5189">
              <w:rPr>
                <w:rFonts w:ascii="Calibri" w:hAnsi="Calibri" w:cs="Arial"/>
                <w:b/>
                <w:bCs/>
                <w:sz w:val="24"/>
                <w:szCs w:val="24"/>
                <w:lang w:eastAsia="en-GB"/>
              </w:rPr>
              <w:t>Risk Register</w:t>
            </w:r>
          </w:p>
          <w:p w14:paraId="3DC279ED" w14:textId="32A5F767" w:rsidR="001C5189" w:rsidRPr="00B343E3" w:rsidRDefault="001C5189" w:rsidP="00B343E3">
            <w:pPr>
              <w:tabs>
                <w:tab w:val="left" w:pos="709"/>
              </w:tabs>
              <w:spacing w:after="240"/>
              <w:rPr>
                <w:rFonts w:ascii="Calibri" w:hAnsi="Calibri" w:cs="Arial"/>
                <w:sz w:val="24"/>
                <w:szCs w:val="24"/>
                <w:lang w:eastAsia="en-GB"/>
              </w:rPr>
            </w:pPr>
            <w:r>
              <w:rPr>
                <w:rFonts w:ascii="Calibri" w:hAnsi="Calibri" w:cs="Arial"/>
                <w:sz w:val="24"/>
                <w:szCs w:val="24"/>
                <w:lang w:eastAsia="en-GB"/>
              </w:rPr>
              <w:t>To be considered at February meeting.</w:t>
            </w:r>
          </w:p>
          <w:p w14:paraId="4C408F67" w14:textId="7A020E59" w:rsidR="00E31B09" w:rsidRDefault="00B343E3" w:rsidP="00B343E3">
            <w:pPr>
              <w:tabs>
                <w:tab w:val="left" w:pos="709"/>
              </w:tabs>
              <w:spacing w:after="240"/>
              <w:rPr>
                <w:rFonts w:ascii="Calibri" w:hAnsi="Calibri" w:cs="Arial"/>
                <w:iCs/>
                <w:sz w:val="24"/>
                <w:szCs w:val="24"/>
                <w:lang w:eastAsia="en-GB"/>
              </w:rPr>
            </w:pPr>
            <w:r w:rsidRPr="00E31B09">
              <w:rPr>
                <w:rFonts w:ascii="Calibri" w:hAnsi="Calibri" w:cs="Arial"/>
                <w:b/>
                <w:bCs/>
                <w:iCs/>
                <w:sz w:val="24"/>
                <w:szCs w:val="24"/>
                <w:lang w:eastAsia="en-GB"/>
              </w:rPr>
              <w:t>Fees and Charges Order</w:t>
            </w:r>
            <w:r w:rsidRPr="00B343E3">
              <w:rPr>
                <w:rFonts w:ascii="Calibri" w:hAnsi="Calibri" w:cs="Arial"/>
                <w:iCs/>
                <w:sz w:val="24"/>
                <w:szCs w:val="24"/>
                <w:lang w:eastAsia="en-GB"/>
              </w:rPr>
              <w:t xml:space="preserve"> </w:t>
            </w:r>
          </w:p>
          <w:p w14:paraId="5FD5408B" w14:textId="3E0A8745" w:rsidR="00B343E3" w:rsidRPr="00B343E3" w:rsidRDefault="00E31B09" w:rsidP="00B343E3">
            <w:pPr>
              <w:tabs>
                <w:tab w:val="left" w:pos="709"/>
              </w:tabs>
              <w:spacing w:after="240"/>
              <w:rPr>
                <w:rFonts w:ascii="Calibri" w:hAnsi="Calibri" w:cs="Arial"/>
                <w:iCs/>
                <w:sz w:val="24"/>
                <w:szCs w:val="24"/>
                <w:lang w:eastAsia="en-GB"/>
              </w:rPr>
            </w:pPr>
            <w:r>
              <w:rPr>
                <w:rFonts w:ascii="Calibri" w:hAnsi="Calibri" w:cs="Arial"/>
                <w:iCs/>
                <w:sz w:val="24"/>
                <w:szCs w:val="24"/>
                <w:lang w:eastAsia="en-GB"/>
              </w:rPr>
              <w:t>P</w:t>
            </w:r>
            <w:r w:rsidR="00B343E3" w:rsidRPr="00E31B09">
              <w:rPr>
                <w:rFonts w:ascii="Calibri" w:hAnsi="Calibri" w:cs="Arial"/>
                <w:iCs/>
                <w:sz w:val="24"/>
                <w:szCs w:val="24"/>
                <w:lang w:eastAsia="en-GB"/>
              </w:rPr>
              <w:t xml:space="preserve">aper from Scottish Government </w:t>
            </w:r>
            <w:r>
              <w:rPr>
                <w:rFonts w:ascii="Calibri" w:hAnsi="Calibri" w:cs="Arial"/>
                <w:iCs/>
                <w:sz w:val="24"/>
                <w:szCs w:val="24"/>
                <w:lang w:eastAsia="en-GB"/>
              </w:rPr>
              <w:t xml:space="preserve">circulated.  Also circulated to ROs for comment.  MMCC noted that this was very much a stating position and that the Scottish Government were in “listening mode”.  It is recognise that there will be additional costs.  As usual all justifiable costs will be recoverable.  </w:t>
            </w:r>
            <w:r w:rsidRPr="00E31B09">
              <w:rPr>
                <w:rFonts w:ascii="Calibri" w:hAnsi="Calibri" w:cs="Arial"/>
                <w:b/>
                <w:bCs/>
                <w:iCs/>
                <w:sz w:val="24"/>
                <w:szCs w:val="24"/>
                <w:lang w:eastAsia="en-GB"/>
              </w:rPr>
              <w:t>ACTION</w:t>
            </w:r>
            <w:r>
              <w:rPr>
                <w:rFonts w:ascii="Calibri" w:hAnsi="Calibri" w:cs="Arial"/>
                <w:iCs/>
                <w:sz w:val="24"/>
                <w:szCs w:val="24"/>
                <w:lang w:eastAsia="en-GB"/>
              </w:rPr>
              <w:t xml:space="preserve"> ALL comment to MMcC    MB to discuss Fees with ROs.</w:t>
            </w:r>
          </w:p>
          <w:p w14:paraId="251A46E5" w14:textId="619F96CC" w:rsidR="00225511" w:rsidRPr="00225511" w:rsidRDefault="00225511" w:rsidP="00E31B09">
            <w:pPr>
              <w:tabs>
                <w:tab w:val="left" w:pos="709"/>
              </w:tabs>
              <w:spacing w:after="240"/>
              <w:rPr>
                <w:rFonts w:ascii="Calibri" w:hAnsi="Calibri" w:cs="Arial"/>
              </w:rPr>
            </w:pPr>
          </w:p>
        </w:tc>
        <w:tc>
          <w:tcPr>
            <w:tcW w:w="1082" w:type="dxa"/>
            <w:gridSpan w:val="2"/>
          </w:tcPr>
          <w:p w14:paraId="2F3B7059" w14:textId="77777777" w:rsidR="00FE164B" w:rsidRDefault="00FE164B" w:rsidP="001554C9">
            <w:pPr>
              <w:jc w:val="center"/>
              <w:rPr>
                <w:b/>
                <w:sz w:val="24"/>
                <w:szCs w:val="24"/>
              </w:rPr>
            </w:pPr>
          </w:p>
          <w:p w14:paraId="5A20D70C" w14:textId="77777777" w:rsidR="0074263C" w:rsidRDefault="0074263C" w:rsidP="001554C9">
            <w:pPr>
              <w:jc w:val="center"/>
              <w:rPr>
                <w:b/>
                <w:sz w:val="24"/>
                <w:szCs w:val="24"/>
              </w:rPr>
            </w:pPr>
          </w:p>
          <w:p w14:paraId="0B8B054B" w14:textId="77777777" w:rsidR="0074263C" w:rsidRDefault="0074263C" w:rsidP="001554C9">
            <w:pPr>
              <w:jc w:val="center"/>
              <w:rPr>
                <w:b/>
                <w:sz w:val="24"/>
                <w:szCs w:val="24"/>
              </w:rPr>
            </w:pPr>
          </w:p>
          <w:p w14:paraId="6D7B1193" w14:textId="77777777" w:rsidR="0074263C" w:rsidRDefault="0074263C" w:rsidP="001554C9">
            <w:pPr>
              <w:jc w:val="center"/>
              <w:rPr>
                <w:b/>
                <w:sz w:val="24"/>
                <w:szCs w:val="24"/>
              </w:rPr>
            </w:pPr>
          </w:p>
          <w:p w14:paraId="2A59ECF4" w14:textId="77777777" w:rsidR="0074263C" w:rsidRDefault="0074263C" w:rsidP="001554C9">
            <w:pPr>
              <w:jc w:val="center"/>
              <w:rPr>
                <w:b/>
                <w:sz w:val="24"/>
                <w:szCs w:val="24"/>
              </w:rPr>
            </w:pPr>
          </w:p>
          <w:p w14:paraId="074C4963" w14:textId="77777777" w:rsidR="0074263C" w:rsidRDefault="0074263C" w:rsidP="001554C9">
            <w:pPr>
              <w:jc w:val="center"/>
              <w:rPr>
                <w:b/>
                <w:sz w:val="24"/>
                <w:szCs w:val="24"/>
              </w:rPr>
            </w:pPr>
          </w:p>
          <w:p w14:paraId="10C599A1" w14:textId="77777777" w:rsidR="0074263C" w:rsidRDefault="0074263C" w:rsidP="001554C9">
            <w:pPr>
              <w:jc w:val="center"/>
              <w:rPr>
                <w:b/>
                <w:sz w:val="24"/>
                <w:szCs w:val="24"/>
              </w:rPr>
            </w:pPr>
          </w:p>
          <w:p w14:paraId="21F3496F" w14:textId="77777777" w:rsidR="0074263C" w:rsidRDefault="0074263C" w:rsidP="001554C9">
            <w:pPr>
              <w:jc w:val="center"/>
              <w:rPr>
                <w:b/>
                <w:sz w:val="24"/>
                <w:szCs w:val="24"/>
              </w:rPr>
            </w:pPr>
          </w:p>
          <w:p w14:paraId="0B3B1D92" w14:textId="77777777" w:rsidR="0074263C" w:rsidRDefault="0074263C" w:rsidP="001554C9">
            <w:pPr>
              <w:jc w:val="center"/>
              <w:rPr>
                <w:b/>
                <w:sz w:val="24"/>
                <w:szCs w:val="24"/>
              </w:rPr>
            </w:pPr>
          </w:p>
          <w:p w14:paraId="32753760" w14:textId="77777777" w:rsidR="0074263C" w:rsidRDefault="0074263C" w:rsidP="001554C9">
            <w:pPr>
              <w:jc w:val="center"/>
              <w:rPr>
                <w:b/>
                <w:sz w:val="24"/>
                <w:szCs w:val="24"/>
              </w:rPr>
            </w:pPr>
          </w:p>
          <w:p w14:paraId="2D8D10B1" w14:textId="77777777" w:rsidR="0074263C" w:rsidRDefault="0074263C" w:rsidP="001554C9">
            <w:pPr>
              <w:jc w:val="center"/>
              <w:rPr>
                <w:b/>
                <w:sz w:val="24"/>
                <w:szCs w:val="24"/>
              </w:rPr>
            </w:pPr>
          </w:p>
          <w:p w14:paraId="268B4546" w14:textId="77777777" w:rsidR="0074263C" w:rsidRDefault="0074263C" w:rsidP="001554C9">
            <w:pPr>
              <w:jc w:val="center"/>
              <w:rPr>
                <w:b/>
                <w:sz w:val="24"/>
                <w:szCs w:val="24"/>
              </w:rPr>
            </w:pPr>
          </w:p>
          <w:p w14:paraId="75FA5C73" w14:textId="77777777" w:rsidR="0074263C" w:rsidRDefault="0074263C" w:rsidP="001554C9">
            <w:pPr>
              <w:jc w:val="center"/>
              <w:rPr>
                <w:b/>
                <w:sz w:val="24"/>
                <w:szCs w:val="24"/>
              </w:rPr>
            </w:pPr>
          </w:p>
          <w:p w14:paraId="0963487E" w14:textId="77777777" w:rsidR="0074263C" w:rsidRDefault="0074263C" w:rsidP="001554C9">
            <w:pPr>
              <w:jc w:val="center"/>
              <w:rPr>
                <w:b/>
                <w:sz w:val="24"/>
                <w:szCs w:val="24"/>
              </w:rPr>
            </w:pPr>
          </w:p>
          <w:p w14:paraId="07E03C67" w14:textId="77777777" w:rsidR="0074263C" w:rsidRDefault="0074263C" w:rsidP="001554C9">
            <w:pPr>
              <w:jc w:val="center"/>
              <w:rPr>
                <w:b/>
                <w:sz w:val="24"/>
                <w:szCs w:val="24"/>
              </w:rPr>
            </w:pPr>
          </w:p>
          <w:p w14:paraId="1F058D6E" w14:textId="77777777" w:rsidR="0074263C" w:rsidRDefault="0074263C" w:rsidP="001554C9">
            <w:pPr>
              <w:jc w:val="center"/>
              <w:rPr>
                <w:b/>
                <w:sz w:val="24"/>
                <w:szCs w:val="24"/>
              </w:rPr>
            </w:pPr>
          </w:p>
          <w:p w14:paraId="718AFDD5" w14:textId="77777777" w:rsidR="0074263C" w:rsidRDefault="0074263C" w:rsidP="001554C9">
            <w:pPr>
              <w:jc w:val="center"/>
              <w:rPr>
                <w:b/>
                <w:sz w:val="24"/>
                <w:szCs w:val="24"/>
              </w:rPr>
            </w:pPr>
          </w:p>
          <w:p w14:paraId="4B4DA6B0" w14:textId="77777777" w:rsidR="0074263C" w:rsidRDefault="0074263C" w:rsidP="001554C9">
            <w:pPr>
              <w:jc w:val="center"/>
              <w:rPr>
                <w:b/>
                <w:sz w:val="24"/>
                <w:szCs w:val="24"/>
              </w:rPr>
            </w:pPr>
            <w:r>
              <w:rPr>
                <w:b/>
                <w:sz w:val="24"/>
                <w:szCs w:val="24"/>
              </w:rPr>
              <w:t>CH</w:t>
            </w:r>
          </w:p>
          <w:p w14:paraId="17A237C3" w14:textId="77777777" w:rsidR="0074263C" w:rsidRDefault="0074263C" w:rsidP="001554C9">
            <w:pPr>
              <w:jc w:val="center"/>
              <w:rPr>
                <w:b/>
                <w:sz w:val="24"/>
                <w:szCs w:val="24"/>
              </w:rPr>
            </w:pPr>
          </w:p>
          <w:p w14:paraId="0E08CC72" w14:textId="77777777" w:rsidR="0074263C" w:rsidRDefault="0074263C" w:rsidP="001554C9">
            <w:pPr>
              <w:jc w:val="center"/>
              <w:rPr>
                <w:b/>
                <w:sz w:val="24"/>
                <w:szCs w:val="24"/>
              </w:rPr>
            </w:pPr>
          </w:p>
          <w:p w14:paraId="1640A701" w14:textId="77777777" w:rsidR="0074263C" w:rsidRDefault="0074263C" w:rsidP="001554C9">
            <w:pPr>
              <w:jc w:val="center"/>
              <w:rPr>
                <w:b/>
                <w:sz w:val="24"/>
                <w:szCs w:val="24"/>
              </w:rPr>
            </w:pPr>
          </w:p>
          <w:p w14:paraId="280467C7" w14:textId="77777777" w:rsidR="0074263C" w:rsidRDefault="0074263C" w:rsidP="001554C9">
            <w:pPr>
              <w:jc w:val="center"/>
              <w:rPr>
                <w:b/>
                <w:sz w:val="24"/>
                <w:szCs w:val="24"/>
              </w:rPr>
            </w:pPr>
          </w:p>
          <w:p w14:paraId="4FF9CECC" w14:textId="77777777" w:rsidR="0074263C" w:rsidRDefault="0074263C" w:rsidP="001554C9">
            <w:pPr>
              <w:jc w:val="center"/>
              <w:rPr>
                <w:b/>
                <w:sz w:val="24"/>
                <w:szCs w:val="24"/>
              </w:rPr>
            </w:pPr>
          </w:p>
          <w:p w14:paraId="5AEDC125" w14:textId="77777777" w:rsidR="0074263C" w:rsidRDefault="0074263C" w:rsidP="001554C9">
            <w:pPr>
              <w:jc w:val="center"/>
              <w:rPr>
                <w:b/>
                <w:sz w:val="24"/>
                <w:szCs w:val="24"/>
              </w:rPr>
            </w:pPr>
            <w:r>
              <w:rPr>
                <w:b/>
                <w:sz w:val="24"/>
                <w:szCs w:val="24"/>
              </w:rPr>
              <w:t>CH</w:t>
            </w:r>
          </w:p>
          <w:p w14:paraId="17B9ECA6" w14:textId="77777777" w:rsidR="0074263C" w:rsidRDefault="0074263C" w:rsidP="001554C9">
            <w:pPr>
              <w:jc w:val="center"/>
              <w:rPr>
                <w:b/>
                <w:sz w:val="24"/>
                <w:szCs w:val="24"/>
              </w:rPr>
            </w:pPr>
          </w:p>
          <w:p w14:paraId="05F02547" w14:textId="77777777" w:rsidR="0074263C" w:rsidRDefault="0074263C" w:rsidP="001554C9">
            <w:pPr>
              <w:jc w:val="center"/>
              <w:rPr>
                <w:b/>
                <w:sz w:val="24"/>
                <w:szCs w:val="24"/>
              </w:rPr>
            </w:pPr>
          </w:p>
          <w:p w14:paraId="79655038" w14:textId="77777777" w:rsidR="0074263C" w:rsidRDefault="0074263C" w:rsidP="001554C9">
            <w:pPr>
              <w:jc w:val="center"/>
              <w:rPr>
                <w:b/>
                <w:sz w:val="24"/>
                <w:szCs w:val="24"/>
              </w:rPr>
            </w:pPr>
          </w:p>
          <w:p w14:paraId="68D14DD5" w14:textId="77777777" w:rsidR="0074263C" w:rsidRDefault="0074263C" w:rsidP="001554C9">
            <w:pPr>
              <w:jc w:val="center"/>
              <w:rPr>
                <w:b/>
                <w:sz w:val="24"/>
                <w:szCs w:val="24"/>
              </w:rPr>
            </w:pPr>
          </w:p>
          <w:p w14:paraId="67577E66" w14:textId="77777777" w:rsidR="0074263C" w:rsidRDefault="0074263C" w:rsidP="001554C9">
            <w:pPr>
              <w:jc w:val="center"/>
              <w:rPr>
                <w:b/>
                <w:sz w:val="24"/>
                <w:szCs w:val="24"/>
              </w:rPr>
            </w:pPr>
          </w:p>
          <w:p w14:paraId="61677120" w14:textId="77777777" w:rsidR="0074263C" w:rsidRDefault="0074263C" w:rsidP="001554C9">
            <w:pPr>
              <w:jc w:val="center"/>
              <w:rPr>
                <w:b/>
                <w:sz w:val="24"/>
                <w:szCs w:val="24"/>
              </w:rPr>
            </w:pPr>
          </w:p>
          <w:p w14:paraId="3A2E086D" w14:textId="77777777" w:rsidR="0074263C" w:rsidRDefault="0074263C" w:rsidP="001554C9">
            <w:pPr>
              <w:jc w:val="center"/>
              <w:rPr>
                <w:b/>
                <w:sz w:val="24"/>
                <w:szCs w:val="24"/>
              </w:rPr>
            </w:pPr>
          </w:p>
          <w:p w14:paraId="0D2D2824" w14:textId="77777777" w:rsidR="0074263C" w:rsidRDefault="0074263C" w:rsidP="001554C9">
            <w:pPr>
              <w:jc w:val="center"/>
              <w:rPr>
                <w:b/>
                <w:sz w:val="24"/>
                <w:szCs w:val="24"/>
              </w:rPr>
            </w:pPr>
            <w:r>
              <w:rPr>
                <w:b/>
                <w:sz w:val="24"/>
                <w:szCs w:val="24"/>
              </w:rPr>
              <w:t>CH</w:t>
            </w:r>
          </w:p>
          <w:p w14:paraId="29A57DB7" w14:textId="77777777" w:rsidR="004A0294" w:rsidRDefault="004A0294" w:rsidP="001554C9">
            <w:pPr>
              <w:jc w:val="center"/>
              <w:rPr>
                <w:b/>
                <w:sz w:val="24"/>
                <w:szCs w:val="24"/>
              </w:rPr>
            </w:pPr>
          </w:p>
          <w:p w14:paraId="11350991" w14:textId="77777777" w:rsidR="004A0294" w:rsidRDefault="004A0294" w:rsidP="001554C9">
            <w:pPr>
              <w:jc w:val="center"/>
              <w:rPr>
                <w:b/>
                <w:sz w:val="24"/>
                <w:szCs w:val="24"/>
              </w:rPr>
            </w:pPr>
          </w:p>
          <w:p w14:paraId="74A78B89" w14:textId="77777777" w:rsidR="004A0294" w:rsidRDefault="004A0294" w:rsidP="001554C9">
            <w:pPr>
              <w:jc w:val="center"/>
              <w:rPr>
                <w:b/>
                <w:sz w:val="24"/>
                <w:szCs w:val="24"/>
              </w:rPr>
            </w:pPr>
          </w:p>
          <w:p w14:paraId="6C310BD3" w14:textId="77777777" w:rsidR="004A0294" w:rsidRDefault="004A0294" w:rsidP="001554C9">
            <w:pPr>
              <w:jc w:val="center"/>
              <w:rPr>
                <w:b/>
                <w:sz w:val="24"/>
                <w:szCs w:val="24"/>
              </w:rPr>
            </w:pPr>
          </w:p>
          <w:p w14:paraId="720DFF34" w14:textId="77777777" w:rsidR="004A0294" w:rsidRDefault="004A0294" w:rsidP="001554C9">
            <w:pPr>
              <w:jc w:val="center"/>
              <w:rPr>
                <w:b/>
                <w:sz w:val="24"/>
                <w:szCs w:val="24"/>
              </w:rPr>
            </w:pPr>
          </w:p>
          <w:p w14:paraId="28851D20" w14:textId="77777777" w:rsidR="004A0294" w:rsidRDefault="004A0294" w:rsidP="001554C9">
            <w:pPr>
              <w:jc w:val="center"/>
              <w:rPr>
                <w:b/>
                <w:sz w:val="24"/>
                <w:szCs w:val="24"/>
              </w:rPr>
            </w:pPr>
          </w:p>
          <w:p w14:paraId="43B9B90A" w14:textId="77777777" w:rsidR="004A0294" w:rsidRDefault="004A0294" w:rsidP="001554C9">
            <w:pPr>
              <w:jc w:val="center"/>
              <w:rPr>
                <w:b/>
                <w:sz w:val="24"/>
                <w:szCs w:val="24"/>
              </w:rPr>
            </w:pPr>
          </w:p>
          <w:p w14:paraId="61996DA3" w14:textId="77777777" w:rsidR="004A0294" w:rsidRDefault="004A0294" w:rsidP="001554C9">
            <w:pPr>
              <w:jc w:val="center"/>
              <w:rPr>
                <w:b/>
                <w:sz w:val="24"/>
                <w:szCs w:val="24"/>
              </w:rPr>
            </w:pPr>
          </w:p>
          <w:p w14:paraId="3BE7D5AE" w14:textId="77777777" w:rsidR="004A0294" w:rsidRDefault="004A0294" w:rsidP="001554C9">
            <w:pPr>
              <w:jc w:val="center"/>
              <w:rPr>
                <w:b/>
                <w:sz w:val="24"/>
                <w:szCs w:val="24"/>
              </w:rPr>
            </w:pPr>
          </w:p>
          <w:p w14:paraId="58A89CEC" w14:textId="77777777" w:rsidR="004A0294" w:rsidRDefault="004A0294" w:rsidP="001554C9">
            <w:pPr>
              <w:jc w:val="center"/>
              <w:rPr>
                <w:b/>
                <w:sz w:val="24"/>
                <w:szCs w:val="24"/>
              </w:rPr>
            </w:pPr>
          </w:p>
          <w:p w14:paraId="233943B8" w14:textId="77777777" w:rsidR="004A0294" w:rsidRDefault="004A0294" w:rsidP="001554C9">
            <w:pPr>
              <w:jc w:val="center"/>
              <w:rPr>
                <w:b/>
                <w:sz w:val="24"/>
                <w:szCs w:val="24"/>
              </w:rPr>
            </w:pPr>
          </w:p>
          <w:p w14:paraId="5F5CFB05" w14:textId="77777777" w:rsidR="004A0294" w:rsidRDefault="004A0294" w:rsidP="001554C9">
            <w:pPr>
              <w:jc w:val="center"/>
              <w:rPr>
                <w:b/>
                <w:sz w:val="24"/>
                <w:szCs w:val="24"/>
              </w:rPr>
            </w:pPr>
          </w:p>
          <w:p w14:paraId="3EF43D01" w14:textId="77777777" w:rsidR="004A0294" w:rsidRDefault="004A0294" w:rsidP="001554C9">
            <w:pPr>
              <w:jc w:val="center"/>
              <w:rPr>
                <w:b/>
                <w:sz w:val="24"/>
                <w:szCs w:val="24"/>
              </w:rPr>
            </w:pPr>
          </w:p>
          <w:p w14:paraId="1E35E617" w14:textId="77777777" w:rsidR="004A0294" w:rsidRDefault="004A0294" w:rsidP="001554C9">
            <w:pPr>
              <w:jc w:val="center"/>
              <w:rPr>
                <w:b/>
                <w:sz w:val="24"/>
                <w:szCs w:val="24"/>
              </w:rPr>
            </w:pPr>
          </w:p>
          <w:p w14:paraId="76F4B284" w14:textId="77777777" w:rsidR="004A0294" w:rsidRDefault="004A0294" w:rsidP="001554C9">
            <w:pPr>
              <w:jc w:val="center"/>
              <w:rPr>
                <w:b/>
                <w:sz w:val="24"/>
                <w:szCs w:val="24"/>
              </w:rPr>
            </w:pPr>
          </w:p>
          <w:p w14:paraId="6C113AA5" w14:textId="77777777" w:rsidR="004A0294" w:rsidRDefault="004A0294" w:rsidP="001554C9">
            <w:pPr>
              <w:jc w:val="center"/>
              <w:rPr>
                <w:b/>
                <w:sz w:val="24"/>
                <w:szCs w:val="24"/>
              </w:rPr>
            </w:pPr>
            <w:r>
              <w:rPr>
                <w:b/>
                <w:sz w:val="24"/>
                <w:szCs w:val="24"/>
              </w:rPr>
              <w:t>KC</w:t>
            </w:r>
          </w:p>
          <w:p w14:paraId="6523A292" w14:textId="77777777" w:rsidR="004A0294" w:rsidRDefault="004A0294" w:rsidP="001554C9">
            <w:pPr>
              <w:jc w:val="center"/>
              <w:rPr>
                <w:b/>
                <w:sz w:val="24"/>
                <w:szCs w:val="24"/>
              </w:rPr>
            </w:pPr>
          </w:p>
          <w:p w14:paraId="37212933" w14:textId="77777777" w:rsidR="004A0294" w:rsidRDefault="004A0294" w:rsidP="001554C9">
            <w:pPr>
              <w:jc w:val="center"/>
              <w:rPr>
                <w:b/>
                <w:sz w:val="24"/>
                <w:szCs w:val="24"/>
              </w:rPr>
            </w:pPr>
          </w:p>
          <w:p w14:paraId="570AA4C5" w14:textId="77777777" w:rsidR="004A0294" w:rsidRDefault="004A0294" w:rsidP="001554C9">
            <w:pPr>
              <w:jc w:val="center"/>
              <w:rPr>
                <w:b/>
                <w:sz w:val="24"/>
                <w:szCs w:val="24"/>
              </w:rPr>
            </w:pPr>
          </w:p>
          <w:p w14:paraId="41065B6C" w14:textId="77777777" w:rsidR="004A0294" w:rsidRDefault="004A0294" w:rsidP="001554C9">
            <w:pPr>
              <w:jc w:val="center"/>
              <w:rPr>
                <w:b/>
                <w:sz w:val="24"/>
                <w:szCs w:val="24"/>
              </w:rPr>
            </w:pPr>
            <w:r>
              <w:rPr>
                <w:b/>
                <w:sz w:val="24"/>
                <w:szCs w:val="24"/>
              </w:rPr>
              <w:t>PW</w:t>
            </w:r>
          </w:p>
          <w:p w14:paraId="671BAE36" w14:textId="77777777" w:rsidR="001C5189" w:rsidRDefault="001C5189" w:rsidP="001554C9">
            <w:pPr>
              <w:jc w:val="center"/>
              <w:rPr>
                <w:b/>
                <w:sz w:val="24"/>
                <w:szCs w:val="24"/>
              </w:rPr>
            </w:pPr>
          </w:p>
          <w:p w14:paraId="477759B9" w14:textId="77777777" w:rsidR="001C5189" w:rsidRDefault="001C5189" w:rsidP="001554C9">
            <w:pPr>
              <w:jc w:val="center"/>
              <w:rPr>
                <w:b/>
                <w:sz w:val="24"/>
                <w:szCs w:val="24"/>
              </w:rPr>
            </w:pPr>
          </w:p>
          <w:p w14:paraId="1E6CAD04" w14:textId="77777777" w:rsidR="001C5189" w:rsidRDefault="001C5189" w:rsidP="001554C9">
            <w:pPr>
              <w:jc w:val="center"/>
              <w:rPr>
                <w:b/>
                <w:sz w:val="24"/>
                <w:szCs w:val="24"/>
              </w:rPr>
            </w:pPr>
          </w:p>
          <w:p w14:paraId="1EE338E3" w14:textId="77777777" w:rsidR="001C5189" w:rsidRDefault="001C5189" w:rsidP="001554C9">
            <w:pPr>
              <w:jc w:val="center"/>
              <w:rPr>
                <w:b/>
                <w:sz w:val="24"/>
                <w:szCs w:val="24"/>
              </w:rPr>
            </w:pPr>
          </w:p>
          <w:p w14:paraId="36767B2B" w14:textId="77777777" w:rsidR="001C5189" w:rsidRDefault="001C5189" w:rsidP="001554C9">
            <w:pPr>
              <w:jc w:val="center"/>
              <w:rPr>
                <w:b/>
                <w:sz w:val="24"/>
                <w:szCs w:val="24"/>
              </w:rPr>
            </w:pPr>
          </w:p>
          <w:p w14:paraId="4C7D708B" w14:textId="77777777" w:rsidR="001C5189" w:rsidRDefault="001C5189" w:rsidP="001554C9">
            <w:pPr>
              <w:jc w:val="center"/>
              <w:rPr>
                <w:b/>
                <w:sz w:val="24"/>
                <w:szCs w:val="24"/>
              </w:rPr>
            </w:pPr>
          </w:p>
          <w:p w14:paraId="2FD8609B" w14:textId="77777777" w:rsidR="001C5189" w:rsidRDefault="001C5189" w:rsidP="001554C9">
            <w:pPr>
              <w:jc w:val="center"/>
              <w:rPr>
                <w:b/>
                <w:sz w:val="24"/>
                <w:szCs w:val="24"/>
              </w:rPr>
            </w:pPr>
          </w:p>
          <w:p w14:paraId="4045915D" w14:textId="77777777" w:rsidR="001C5189" w:rsidRDefault="001C5189" w:rsidP="001554C9">
            <w:pPr>
              <w:jc w:val="center"/>
              <w:rPr>
                <w:b/>
                <w:sz w:val="24"/>
                <w:szCs w:val="24"/>
              </w:rPr>
            </w:pPr>
          </w:p>
          <w:p w14:paraId="6C22EF2B" w14:textId="77777777" w:rsidR="001C5189" w:rsidRDefault="001C5189" w:rsidP="001554C9">
            <w:pPr>
              <w:jc w:val="center"/>
              <w:rPr>
                <w:b/>
                <w:sz w:val="24"/>
                <w:szCs w:val="24"/>
              </w:rPr>
            </w:pPr>
          </w:p>
          <w:p w14:paraId="57140220" w14:textId="77777777" w:rsidR="001C5189" w:rsidRDefault="001C5189" w:rsidP="001554C9">
            <w:pPr>
              <w:jc w:val="center"/>
              <w:rPr>
                <w:b/>
                <w:sz w:val="24"/>
                <w:szCs w:val="24"/>
              </w:rPr>
            </w:pPr>
          </w:p>
          <w:p w14:paraId="3223BF2B" w14:textId="77777777" w:rsidR="001C5189" w:rsidRDefault="001C5189" w:rsidP="001554C9">
            <w:pPr>
              <w:jc w:val="center"/>
              <w:rPr>
                <w:b/>
                <w:sz w:val="24"/>
                <w:szCs w:val="24"/>
              </w:rPr>
            </w:pPr>
          </w:p>
          <w:p w14:paraId="11C111C2" w14:textId="77777777" w:rsidR="001C5189" w:rsidRDefault="001C5189" w:rsidP="001554C9">
            <w:pPr>
              <w:jc w:val="center"/>
              <w:rPr>
                <w:b/>
                <w:sz w:val="24"/>
                <w:szCs w:val="24"/>
              </w:rPr>
            </w:pPr>
          </w:p>
          <w:p w14:paraId="55D36B68" w14:textId="77777777" w:rsidR="001C5189" w:rsidRDefault="001C5189" w:rsidP="001554C9">
            <w:pPr>
              <w:jc w:val="center"/>
              <w:rPr>
                <w:b/>
                <w:sz w:val="24"/>
                <w:szCs w:val="24"/>
              </w:rPr>
            </w:pPr>
          </w:p>
          <w:p w14:paraId="7C4CCBC8" w14:textId="77777777" w:rsidR="001C5189" w:rsidRDefault="001C5189" w:rsidP="001554C9">
            <w:pPr>
              <w:jc w:val="center"/>
              <w:rPr>
                <w:b/>
                <w:sz w:val="24"/>
                <w:szCs w:val="24"/>
              </w:rPr>
            </w:pPr>
          </w:p>
          <w:p w14:paraId="19B5E565" w14:textId="77777777" w:rsidR="001C5189" w:rsidRDefault="001C5189" w:rsidP="001554C9">
            <w:pPr>
              <w:jc w:val="center"/>
              <w:rPr>
                <w:b/>
                <w:sz w:val="24"/>
                <w:szCs w:val="24"/>
              </w:rPr>
            </w:pPr>
          </w:p>
          <w:p w14:paraId="6A31F5AA" w14:textId="77777777" w:rsidR="001C5189" w:rsidRDefault="001C5189" w:rsidP="001554C9">
            <w:pPr>
              <w:jc w:val="center"/>
              <w:rPr>
                <w:b/>
                <w:sz w:val="24"/>
                <w:szCs w:val="24"/>
              </w:rPr>
            </w:pPr>
          </w:p>
          <w:p w14:paraId="3722FBC1" w14:textId="77777777" w:rsidR="001C5189" w:rsidRDefault="001C5189" w:rsidP="001554C9">
            <w:pPr>
              <w:jc w:val="center"/>
              <w:rPr>
                <w:b/>
                <w:sz w:val="24"/>
                <w:szCs w:val="24"/>
              </w:rPr>
            </w:pPr>
          </w:p>
          <w:p w14:paraId="0DFD965A" w14:textId="77777777" w:rsidR="001C5189" w:rsidRDefault="001C5189" w:rsidP="001554C9">
            <w:pPr>
              <w:jc w:val="center"/>
              <w:rPr>
                <w:b/>
                <w:sz w:val="24"/>
                <w:szCs w:val="24"/>
              </w:rPr>
            </w:pPr>
          </w:p>
          <w:p w14:paraId="7655CB38" w14:textId="77777777" w:rsidR="001C5189" w:rsidRDefault="001C5189" w:rsidP="001554C9">
            <w:pPr>
              <w:jc w:val="center"/>
              <w:rPr>
                <w:b/>
                <w:sz w:val="24"/>
                <w:szCs w:val="24"/>
              </w:rPr>
            </w:pPr>
          </w:p>
          <w:p w14:paraId="54118292" w14:textId="77777777" w:rsidR="001C5189" w:rsidRDefault="001C5189" w:rsidP="001554C9">
            <w:pPr>
              <w:jc w:val="center"/>
              <w:rPr>
                <w:b/>
                <w:sz w:val="24"/>
                <w:szCs w:val="24"/>
              </w:rPr>
            </w:pPr>
          </w:p>
          <w:p w14:paraId="0CEA38DA" w14:textId="77777777" w:rsidR="001C5189" w:rsidRDefault="001C5189" w:rsidP="001554C9">
            <w:pPr>
              <w:jc w:val="center"/>
              <w:rPr>
                <w:b/>
                <w:sz w:val="24"/>
                <w:szCs w:val="24"/>
              </w:rPr>
            </w:pPr>
          </w:p>
          <w:p w14:paraId="0D4C9C3D" w14:textId="77777777" w:rsidR="001C5189" w:rsidRDefault="001C5189" w:rsidP="001554C9">
            <w:pPr>
              <w:jc w:val="center"/>
              <w:rPr>
                <w:b/>
                <w:sz w:val="24"/>
                <w:szCs w:val="24"/>
              </w:rPr>
            </w:pPr>
          </w:p>
          <w:p w14:paraId="1487736F" w14:textId="77777777" w:rsidR="001C5189" w:rsidRPr="00E31B09" w:rsidRDefault="001C5189" w:rsidP="001554C9">
            <w:pPr>
              <w:jc w:val="center"/>
              <w:rPr>
                <w:bCs/>
                <w:sz w:val="24"/>
                <w:szCs w:val="24"/>
              </w:rPr>
            </w:pPr>
          </w:p>
          <w:p w14:paraId="3A6419A3" w14:textId="77777777" w:rsidR="001C5189" w:rsidRPr="00E31B09" w:rsidRDefault="001C5189" w:rsidP="001554C9">
            <w:pPr>
              <w:jc w:val="center"/>
              <w:rPr>
                <w:bCs/>
                <w:sz w:val="24"/>
                <w:szCs w:val="24"/>
              </w:rPr>
            </w:pPr>
          </w:p>
          <w:p w14:paraId="658C7E21" w14:textId="3CCC74F3" w:rsidR="001C5189" w:rsidRPr="00E31B09" w:rsidRDefault="00E31B09" w:rsidP="001554C9">
            <w:pPr>
              <w:jc w:val="center"/>
              <w:rPr>
                <w:bCs/>
                <w:sz w:val="24"/>
                <w:szCs w:val="24"/>
              </w:rPr>
            </w:pPr>
            <w:r w:rsidRPr="00E31B09">
              <w:rPr>
                <w:rFonts w:ascii="Calibri" w:hAnsi="Calibri" w:cs="Arial"/>
                <w:bCs/>
                <w:sz w:val="24"/>
                <w:szCs w:val="24"/>
                <w:lang w:eastAsia="en-GB"/>
              </w:rPr>
              <w:t>CH AON MMCK</w:t>
            </w:r>
          </w:p>
          <w:p w14:paraId="0BBE1C52" w14:textId="77777777" w:rsidR="001C5189" w:rsidRPr="00E31B09" w:rsidRDefault="001C5189" w:rsidP="001554C9">
            <w:pPr>
              <w:jc w:val="center"/>
              <w:rPr>
                <w:bCs/>
                <w:sz w:val="24"/>
                <w:szCs w:val="24"/>
              </w:rPr>
            </w:pPr>
          </w:p>
          <w:p w14:paraId="0545C391" w14:textId="77777777" w:rsidR="001C5189" w:rsidRPr="00E31B09" w:rsidRDefault="001C5189" w:rsidP="001554C9">
            <w:pPr>
              <w:jc w:val="center"/>
              <w:rPr>
                <w:bCs/>
                <w:sz w:val="24"/>
                <w:szCs w:val="24"/>
              </w:rPr>
            </w:pPr>
          </w:p>
          <w:p w14:paraId="542B396A" w14:textId="77777777" w:rsidR="00E31B09" w:rsidRDefault="00E31B09" w:rsidP="001554C9">
            <w:pPr>
              <w:jc w:val="center"/>
              <w:rPr>
                <w:bCs/>
                <w:sz w:val="24"/>
                <w:szCs w:val="24"/>
              </w:rPr>
            </w:pPr>
            <w:r w:rsidRPr="00E31B09">
              <w:rPr>
                <w:bCs/>
                <w:sz w:val="24"/>
                <w:szCs w:val="24"/>
              </w:rPr>
              <w:t>CH</w:t>
            </w:r>
          </w:p>
          <w:p w14:paraId="3F8848B8" w14:textId="77777777" w:rsidR="00E31B09" w:rsidRDefault="00E31B09" w:rsidP="001554C9">
            <w:pPr>
              <w:jc w:val="center"/>
              <w:rPr>
                <w:bCs/>
                <w:sz w:val="24"/>
                <w:szCs w:val="24"/>
              </w:rPr>
            </w:pPr>
          </w:p>
          <w:p w14:paraId="2EC7BD9A" w14:textId="77777777" w:rsidR="00E31B09" w:rsidRDefault="00E31B09" w:rsidP="001554C9">
            <w:pPr>
              <w:jc w:val="center"/>
              <w:rPr>
                <w:bCs/>
                <w:sz w:val="24"/>
                <w:szCs w:val="24"/>
              </w:rPr>
            </w:pPr>
          </w:p>
          <w:p w14:paraId="00411484" w14:textId="77777777" w:rsidR="00E31B09" w:rsidRDefault="00E31B09" w:rsidP="001554C9">
            <w:pPr>
              <w:jc w:val="center"/>
              <w:rPr>
                <w:bCs/>
                <w:sz w:val="24"/>
                <w:szCs w:val="24"/>
              </w:rPr>
            </w:pPr>
          </w:p>
          <w:p w14:paraId="72031C66" w14:textId="77777777" w:rsidR="00E31B09" w:rsidRDefault="00E31B09" w:rsidP="001554C9">
            <w:pPr>
              <w:jc w:val="center"/>
              <w:rPr>
                <w:bCs/>
                <w:sz w:val="24"/>
                <w:szCs w:val="24"/>
              </w:rPr>
            </w:pPr>
          </w:p>
          <w:p w14:paraId="5C1C4D9D" w14:textId="77777777" w:rsidR="00E31B09" w:rsidRDefault="00E31B09" w:rsidP="001554C9">
            <w:pPr>
              <w:jc w:val="center"/>
              <w:rPr>
                <w:bCs/>
                <w:sz w:val="24"/>
                <w:szCs w:val="24"/>
              </w:rPr>
            </w:pPr>
          </w:p>
          <w:p w14:paraId="0BE407F1" w14:textId="77777777" w:rsidR="00E31B09" w:rsidRDefault="00E31B09" w:rsidP="001554C9">
            <w:pPr>
              <w:jc w:val="center"/>
              <w:rPr>
                <w:bCs/>
                <w:sz w:val="24"/>
                <w:szCs w:val="24"/>
              </w:rPr>
            </w:pPr>
          </w:p>
          <w:p w14:paraId="59B308BA" w14:textId="77777777" w:rsidR="00E31B09" w:rsidRDefault="00E31B09" w:rsidP="001554C9">
            <w:pPr>
              <w:jc w:val="center"/>
              <w:rPr>
                <w:bCs/>
                <w:sz w:val="24"/>
                <w:szCs w:val="24"/>
              </w:rPr>
            </w:pPr>
            <w:r>
              <w:rPr>
                <w:bCs/>
                <w:sz w:val="24"/>
                <w:szCs w:val="24"/>
              </w:rPr>
              <w:t>ALL</w:t>
            </w:r>
          </w:p>
          <w:p w14:paraId="1635D503" w14:textId="199D0AE0" w:rsidR="00E31B09" w:rsidRPr="007C71E0" w:rsidRDefault="00E31B09" w:rsidP="001554C9">
            <w:pPr>
              <w:jc w:val="center"/>
              <w:rPr>
                <w:b/>
                <w:sz w:val="24"/>
                <w:szCs w:val="24"/>
              </w:rPr>
            </w:pPr>
            <w:r>
              <w:rPr>
                <w:bCs/>
                <w:sz w:val="24"/>
                <w:szCs w:val="24"/>
              </w:rPr>
              <w:t>MB</w:t>
            </w:r>
          </w:p>
        </w:tc>
      </w:tr>
      <w:tr w:rsidR="009E0905" w:rsidRPr="007C71E0" w14:paraId="0E99AEDC" w14:textId="77777777" w:rsidTr="00B343E3">
        <w:trPr>
          <w:gridAfter w:val="1"/>
          <w:wAfter w:w="44" w:type="dxa"/>
          <w:cantSplit/>
          <w:trHeight w:val="458"/>
        </w:trPr>
        <w:tc>
          <w:tcPr>
            <w:tcW w:w="993" w:type="dxa"/>
            <w:gridSpan w:val="2"/>
            <w:shd w:val="clear" w:color="auto" w:fill="D9D9D9" w:themeFill="background1" w:themeFillShade="D9"/>
            <w:vAlign w:val="center"/>
          </w:tcPr>
          <w:p w14:paraId="7B241915" w14:textId="77777777" w:rsidR="009E0905" w:rsidRDefault="009E0905" w:rsidP="009E0905">
            <w:pPr>
              <w:jc w:val="center"/>
              <w:rPr>
                <w:b/>
                <w:sz w:val="24"/>
                <w:szCs w:val="24"/>
              </w:rPr>
            </w:pPr>
            <w:r>
              <w:rPr>
                <w:b/>
                <w:sz w:val="24"/>
                <w:szCs w:val="24"/>
              </w:rPr>
              <w:lastRenderedPageBreak/>
              <w:t>4.0</w:t>
            </w:r>
          </w:p>
        </w:tc>
        <w:tc>
          <w:tcPr>
            <w:tcW w:w="3118" w:type="dxa"/>
            <w:gridSpan w:val="2"/>
            <w:shd w:val="clear" w:color="auto" w:fill="D9D9D9" w:themeFill="background1" w:themeFillShade="D9"/>
            <w:vAlign w:val="center"/>
          </w:tcPr>
          <w:p w14:paraId="48896C8A" w14:textId="77777777" w:rsidR="000C5CE2" w:rsidRPr="000C5CE2" w:rsidRDefault="000C5CE2" w:rsidP="000C5CE2">
            <w:pPr>
              <w:tabs>
                <w:tab w:val="left" w:pos="709"/>
              </w:tabs>
              <w:spacing w:after="240"/>
              <w:rPr>
                <w:rFonts w:ascii="Calibri" w:hAnsi="Calibri" w:cs="Arial"/>
                <w:b/>
                <w:bCs/>
                <w:sz w:val="24"/>
                <w:szCs w:val="24"/>
                <w:lang w:eastAsia="en-GB"/>
              </w:rPr>
            </w:pPr>
            <w:r w:rsidRPr="000C5CE2">
              <w:rPr>
                <w:rFonts w:ascii="Calibri" w:hAnsi="Calibri" w:cs="Arial"/>
                <w:b/>
                <w:bCs/>
                <w:sz w:val="24"/>
                <w:szCs w:val="24"/>
                <w:lang w:eastAsia="en-GB"/>
              </w:rPr>
              <w:t>Preparation for Scottish Local Government Elections 5 May 2022</w:t>
            </w:r>
          </w:p>
          <w:p w14:paraId="32E32E18" w14:textId="3269DFEC" w:rsidR="009E0905" w:rsidRPr="00833D41" w:rsidRDefault="009E0905" w:rsidP="000452C7">
            <w:pPr>
              <w:tabs>
                <w:tab w:val="left" w:pos="709"/>
              </w:tabs>
              <w:spacing w:after="240"/>
              <w:rPr>
                <w:b/>
                <w:sz w:val="24"/>
                <w:szCs w:val="24"/>
              </w:rPr>
            </w:pPr>
          </w:p>
        </w:tc>
        <w:tc>
          <w:tcPr>
            <w:tcW w:w="9356" w:type="dxa"/>
            <w:gridSpan w:val="2"/>
            <w:shd w:val="clear" w:color="auto" w:fill="FFFFFF" w:themeFill="background1"/>
          </w:tcPr>
          <w:p w14:paraId="42FC610D" w14:textId="0EF44D10" w:rsidR="000C5CE2" w:rsidRPr="000C5CE2" w:rsidRDefault="000C5CE2" w:rsidP="000C5CE2">
            <w:pPr>
              <w:tabs>
                <w:tab w:val="left" w:pos="709"/>
              </w:tabs>
              <w:spacing w:after="240"/>
              <w:rPr>
                <w:rFonts w:ascii="Calibri" w:hAnsi="Calibri" w:cs="Arial"/>
                <w:b/>
                <w:bCs/>
                <w:iCs/>
                <w:sz w:val="24"/>
                <w:szCs w:val="24"/>
                <w:lang w:eastAsia="en-GB"/>
              </w:rPr>
            </w:pPr>
            <w:r w:rsidRPr="000C5CE2">
              <w:rPr>
                <w:rFonts w:ascii="Calibri" w:hAnsi="Calibri" w:cs="Arial"/>
                <w:b/>
                <w:bCs/>
                <w:iCs/>
                <w:sz w:val="24"/>
                <w:szCs w:val="24"/>
                <w:lang w:eastAsia="en-GB"/>
              </w:rPr>
              <w:t xml:space="preserve">eCount for 2022 Scottish Local Government Elections </w:t>
            </w:r>
          </w:p>
          <w:p w14:paraId="519AF3DC" w14:textId="39DA92B0" w:rsidR="00811F6E" w:rsidRPr="00D93E5A" w:rsidRDefault="000C5CE2" w:rsidP="00E31B09">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Project Board report was circulated.   </w:t>
            </w:r>
            <w:r w:rsidR="00E31B09">
              <w:rPr>
                <w:rFonts w:ascii="Calibri" w:hAnsi="Calibri" w:cs="Arial"/>
                <w:iCs/>
                <w:sz w:val="24"/>
                <w:szCs w:val="24"/>
                <w:lang w:eastAsia="en-GB"/>
              </w:rPr>
              <w:t>Noted</w:t>
            </w:r>
          </w:p>
        </w:tc>
        <w:tc>
          <w:tcPr>
            <w:tcW w:w="1134" w:type="dxa"/>
            <w:gridSpan w:val="2"/>
          </w:tcPr>
          <w:p w14:paraId="408A2426" w14:textId="77777777" w:rsidR="009E0905" w:rsidRPr="007C71E0" w:rsidRDefault="009E0905" w:rsidP="009E0905">
            <w:pPr>
              <w:jc w:val="center"/>
              <w:rPr>
                <w:b/>
                <w:sz w:val="24"/>
                <w:szCs w:val="24"/>
              </w:rPr>
            </w:pPr>
          </w:p>
        </w:tc>
      </w:tr>
      <w:tr w:rsidR="00355C84" w:rsidRPr="007C71E0" w14:paraId="0A8DEBC8" w14:textId="77777777" w:rsidTr="00B343E3">
        <w:trPr>
          <w:gridAfter w:val="1"/>
          <w:wAfter w:w="44" w:type="dxa"/>
          <w:cantSplit/>
        </w:trPr>
        <w:tc>
          <w:tcPr>
            <w:tcW w:w="993" w:type="dxa"/>
            <w:gridSpan w:val="2"/>
            <w:shd w:val="clear" w:color="auto" w:fill="D9D9D9" w:themeFill="background1" w:themeFillShade="D9"/>
            <w:vAlign w:val="center"/>
          </w:tcPr>
          <w:p w14:paraId="38D5D45C" w14:textId="77777777" w:rsidR="00355C84" w:rsidRPr="007C71E0" w:rsidRDefault="004C48FD" w:rsidP="00AA0E06">
            <w:pPr>
              <w:jc w:val="center"/>
              <w:rPr>
                <w:b/>
                <w:sz w:val="24"/>
                <w:szCs w:val="24"/>
              </w:rPr>
            </w:pPr>
            <w:r>
              <w:rPr>
                <w:b/>
                <w:sz w:val="24"/>
                <w:szCs w:val="24"/>
              </w:rPr>
              <w:t>5</w:t>
            </w:r>
            <w:r w:rsidR="007E3171">
              <w:rPr>
                <w:b/>
                <w:sz w:val="24"/>
                <w:szCs w:val="24"/>
              </w:rPr>
              <w:t xml:space="preserve">.0 </w:t>
            </w:r>
          </w:p>
        </w:tc>
        <w:tc>
          <w:tcPr>
            <w:tcW w:w="3118" w:type="dxa"/>
            <w:gridSpan w:val="2"/>
            <w:shd w:val="clear" w:color="auto" w:fill="D9D9D9" w:themeFill="background1" w:themeFillShade="D9"/>
            <w:vAlign w:val="center"/>
          </w:tcPr>
          <w:p w14:paraId="7E40AE3A" w14:textId="799F5CBF" w:rsidR="00355C84" w:rsidRPr="00833D41" w:rsidRDefault="00D93E5A" w:rsidP="000452C7">
            <w:pPr>
              <w:tabs>
                <w:tab w:val="left" w:pos="709"/>
              </w:tabs>
              <w:spacing w:after="240"/>
              <w:rPr>
                <w:b/>
                <w:sz w:val="24"/>
                <w:szCs w:val="24"/>
              </w:rPr>
            </w:pPr>
            <w:r>
              <w:rPr>
                <w:b/>
                <w:sz w:val="24"/>
                <w:szCs w:val="24"/>
              </w:rPr>
              <w:t xml:space="preserve">Referendum Guidance </w:t>
            </w:r>
          </w:p>
        </w:tc>
        <w:tc>
          <w:tcPr>
            <w:tcW w:w="9356" w:type="dxa"/>
            <w:gridSpan w:val="2"/>
            <w:shd w:val="clear" w:color="auto" w:fill="FFFFFF" w:themeFill="background1"/>
          </w:tcPr>
          <w:p w14:paraId="0311DAA4" w14:textId="74119491" w:rsidR="001C4AF1" w:rsidRPr="000C5CE2" w:rsidRDefault="00D93E5A"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In final draft and will be considered further at the February meeting of the EMB </w:t>
            </w:r>
            <w:r w:rsidRPr="00D93E5A">
              <w:rPr>
                <w:rFonts w:ascii="Calibri" w:hAnsi="Calibri" w:cs="Arial"/>
                <w:b/>
                <w:bCs/>
                <w:iCs/>
                <w:sz w:val="24"/>
                <w:szCs w:val="24"/>
                <w:lang w:eastAsia="en-GB"/>
              </w:rPr>
              <w:t>ACTION</w:t>
            </w:r>
            <w:r>
              <w:rPr>
                <w:rFonts w:ascii="Calibri" w:hAnsi="Calibri" w:cs="Arial"/>
                <w:iCs/>
                <w:sz w:val="24"/>
                <w:szCs w:val="24"/>
                <w:lang w:eastAsia="en-GB"/>
              </w:rPr>
              <w:t xml:space="preserve"> CH to add to February agenda.</w:t>
            </w:r>
          </w:p>
        </w:tc>
        <w:tc>
          <w:tcPr>
            <w:tcW w:w="1134" w:type="dxa"/>
            <w:gridSpan w:val="2"/>
          </w:tcPr>
          <w:p w14:paraId="3864B559" w14:textId="0346FAF8" w:rsidR="00CE480A" w:rsidRPr="007C71E0" w:rsidRDefault="00E31B09" w:rsidP="00C31E51">
            <w:pPr>
              <w:jc w:val="center"/>
              <w:rPr>
                <w:b/>
                <w:sz w:val="24"/>
                <w:szCs w:val="24"/>
              </w:rPr>
            </w:pPr>
            <w:r>
              <w:rPr>
                <w:b/>
                <w:sz w:val="24"/>
                <w:szCs w:val="24"/>
              </w:rPr>
              <w:t>CH</w:t>
            </w:r>
          </w:p>
        </w:tc>
      </w:tr>
      <w:tr w:rsidR="00FB1ED9" w:rsidRPr="007C71E0" w14:paraId="7BFE339E" w14:textId="77777777" w:rsidTr="00AA6AF3">
        <w:trPr>
          <w:gridAfter w:val="1"/>
          <w:wAfter w:w="44" w:type="dxa"/>
          <w:cantSplit/>
          <w:trHeight w:val="2785"/>
        </w:trPr>
        <w:tc>
          <w:tcPr>
            <w:tcW w:w="993" w:type="dxa"/>
            <w:gridSpan w:val="2"/>
            <w:shd w:val="clear" w:color="auto" w:fill="D9D9D9" w:themeFill="background1" w:themeFillShade="D9"/>
            <w:vAlign w:val="center"/>
          </w:tcPr>
          <w:p w14:paraId="019AFFF9" w14:textId="77777777" w:rsidR="00FB1ED9" w:rsidRDefault="00FB1ED9" w:rsidP="00FB1ED9">
            <w:pPr>
              <w:jc w:val="center"/>
              <w:rPr>
                <w:b/>
                <w:sz w:val="24"/>
                <w:szCs w:val="24"/>
              </w:rPr>
            </w:pPr>
            <w:r>
              <w:rPr>
                <w:b/>
                <w:sz w:val="24"/>
                <w:szCs w:val="24"/>
              </w:rPr>
              <w:t>6.0</w:t>
            </w:r>
          </w:p>
        </w:tc>
        <w:tc>
          <w:tcPr>
            <w:tcW w:w="3118" w:type="dxa"/>
            <w:gridSpan w:val="2"/>
            <w:shd w:val="clear" w:color="auto" w:fill="D9D9D9" w:themeFill="background1" w:themeFillShade="D9"/>
            <w:vAlign w:val="center"/>
          </w:tcPr>
          <w:p w14:paraId="325A9C4B" w14:textId="147217A9" w:rsidR="00FB1ED9" w:rsidRPr="000452C7" w:rsidRDefault="00D93E5A" w:rsidP="00E31B09">
            <w:pPr>
              <w:tabs>
                <w:tab w:val="left" w:pos="709"/>
              </w:tabs>
              <w:spacing w:after="240"/>
              <w:rPr>
                <w:b/>
                <w:sz w:val="24"/>
                <w:szCs w:val="24"/>
              </w:rPr>
            </w:pPr>
            <w:r w:rsidRPr="00D93E5A">
              <w:rPr>
                <w:rFonts w:ascii="Calibri" w:hAnsi="Calibri" w:cs="Arial"/>
                <w:b/>
                <w:bCs/>
                <w:sz w:val="24"/>
                <w:szCs w:val="24"/>
                <w:lang w:eastAsia="en-GB"/>
              </w:rPr>
              <w:t xml:space="preserve">Local Government By-elections - </w:t>
            </w:r>
          </w:p>
        </w:tc>
        <w:tc>
          <w:tcPr>
            <w:tcW w:w="9356" w:type="dxa"/>
            <w:gridSpan w:val="2"/>
            <w:shd w:val="clear" w:color="auto" w:fill="FFFFFF" w:themeFill="background1"/>
          </w:tcPr>
          <w:p w14:paraId="475D4BE7" w14:textId="77777777" w:rsidR="00FE757B" w:rsidRDefault="00E31B09" w:rsidP="00E31B09">
            <w:pPr>
              <w:tabs>
                <w:tab w:val="left" w:pos="709"/>
              </w:tabs>
              <w:spacing w:after="240"/>
              <w:rPr>
                <w:rFonts w:ascii="Calibri" w:hAnsi="Calibri" w:cs="Arial"/>
                <w:iCs/>
                <w:sz w:val="24"/>
                <w:szCs w:val="24"/>
                <w:lang w:eastAsia="en-GB"/>
              </w:rPr>
            </w:pPr>
            <w:r>
              <w:rPr>
                <w:rFonts w:ascii="Calibri" w:hAnsi="Calibri" w:cs="Arial"/>
                <w:iCs/>
                <w:sz w:val="24"/>
                <w:szCs w:val="24"/>
                <w:lang w:eastAsia="en-GB"/>
              </w:rPr>
              <w:t>Paper showing list of by-elections scheduled for March was circulated.  All ROs are currently proceeding with preparations with no intention to postpone.</w:t>
            </w:r>
            <w:r w:rsidRPr="000C5CE2">
              <w:rPr>
                <w:rFonts w:ascii="Calibri" w:hAnsi="Calibri" w:cs="Arial"/>
                <w:iCs/>
                <w:sz w:val="24"/>
                <w:szCs w:val="24"/>
                <w:lang w:eastAsia="en-GB"/>
              </w:rPr>
              <w:t xml:space="preserve"> </w:t>
            </w:r>
            <w:r>
              <w:rPr>
                <w:rFonts w:ascii="Calibri" w:hAnsi="Calibri" w:cs="Arial"/>
                <w:iCs/>
                <w:sz w:val="24"/>
                <w:szCs w:val="24"/>
                <w:lang w:eastAsia="en-GB"/>
              </w:rPr>
              <w:t xml:space="preserve">  This will be monitored by EMB with additional support offered.  Lessons from October/November by-elections have been very useful.</w:t>
            </w:r>
          </w:p>
          <w:p w14:paraId="6135B0FC" w14:textId="0A515A6B" w:rsidR="00E31B09" w:rsidRPr="00E31B09" w:rsidRDefault="00E31B09" w:rsidP="00E31B09">
            <w:pPr>
              <w:tabs>
                <w:tab w:val="left" w:pos="709"/>
              </w:tabs>
              <w:spacing w:after="240"/>
              <w:rPr>
                <w:rFonts w:ascii="Calibri" w:hAnsi="Calibri" w:cs="Arial"/>
                <w:sz w:val="24"/>
                <w:szCs w:val="24"/>
                <w:lang w:eastAsia="en-GB"/>
              </w:rPr>
            </w:pPr>
            <w:r w:rsidRPr="00E31B09">
              <w:rPr>
                <w:rFonts w:ascii="Calibri" w:hAnsi="Calibri" w:cs="Arial"/>
                <w:sz w:val="24"/>
                <w:szCs w:val="24"/>
                <w:lang w:eastAsia="en-GB"/>
              </w:rPr>
              <w:t xml:space="preserve">Observations from Electoral Commission – </w:t>
            </w:r>
            <w:hyperlink r:id="rId10" w:history="1">
              <w:r w:rsidRPr="00E31B09">
                <w:rPr>
                  <w:rStyle w:val="Hyperlink"/>
                  <w:rFonts w:ascii="Calibri" w:hAnsi="Calibri" w:cs="Arial"/>
                  <w:i/>
                  <w:iCs/>
                  <w:sz w:val="24"/>
                  <w:szCs w:val="24"/>
                  <w:lang w:eastAsia="en-GB"/>
                </w:rPr>
                <w:t>key lessons learned from our observations of the Scottish Council by-elections held in the autumn of 2020 under coronavirus restrictions</w:t>
              </w:r>
            </w:hyperlink>
            <w:r w:rsidRPr="00E31B09">
              <w:rPr>
                <w:rFonts w:ascii="Calibri" w:hAnsi="Calibri" w:cs="Arial"/>
                <w:i/>
                <w:iCs/>
                <w:sz w:val="24"/>
                <w:szCs w:val="24"/>
                <w:lang w:eastAsia="en-GB"/>
              </w:rPr>
              <w:t>.</w:t>
            </w:r>
            <w:r>
              <w:rPr>
                <w:rFonts w:ascii="Calibri" w:hAnsi="Calibri" w:cs="Arial"/>
                <w:i/>
                <w:iCs/>
                <w:sz w:val="24"/>
                <w:szCs w:val="24"/>
                <w:lang w:eastAsia="en-GB"/>
              </w:rPr>
              <w:t xml:space="preserve">  </w:t>
            </w:r>
            <w:r w:rsidRPr="00E31B09">
              <w:rPr>
                <w:rFonts w:ascii="Calibri" w:hAnsi="Calibri" w:cs="Arial"/>
                <w:sz w:val="24"/>
                <w:szCs w:val="24"/>
                <w:lang w:eastAsia="en-GB"/>
              </w:rPr>
              <w:t>Noted</w:t>
            </w:r>
            <w:r>
              <w:rPr>
                <w:rFonts w:ascii="Calibri" w:hAnsi="Calibri" w:cs="Arial"/>
                <w:i/>
                <w:iCs/>
                <w:sz w:val="24"/>
                <w:szCs w:val="24"/>
                <w:lang w:eastAsia="en-GB"/>
              </w:rPr>
              <w:t xml:space="preserve"> </w:t>
            </w:r>
          </w:p>
          <w:p w14:paraId="1CBEF5AA" w14:textId="30C31730" w:rsidR="00E31B09" w:rsidRPr="000C5CE2" w:rsidRDefault="00E31B09" w:rsidP="00E31B09">
            <w:pPr>
              <w:tabs>
                <w:tab w:val="left" w:pos="709"/>
              </w:tabs>
              <w:spacing w:after="240"/>
              <w:rPr>
                <w:rFonts w:ascii="Calibri" w:hAnsi="Calibri" w:cs="Arial"/>
                <w:iCs/>
                <w:sz w:val="24"/>
                <w:szCs w:val="24"/>
                <w:lang w:eastAsia="en-GB"/>
              </w:rPr>
            </w:pPr>
          </w:p>
        </w:tc>
        <w:tc>
          <w:tcPr>
            <w:tcW w:w="1134" w:type="dxa"/>
            <w:gridSpan w:val="2"/>
          </w:tcPr>
          <w:p w14:paraId="64E33892" w14:textId="77777777" w:rsidR="00560D17" w:rsidRPr="007C71E0" w:rsidRDefault="00560D17" w:rsidP="00FB1ED9">
            <w:pPr>
              <w:jc w:val="center"/>
              <w:rPr>
                <w:b/>
                <w:sz w:val="24"/>
                <w:szCs w:val="24"/>
              </w:rPr>
            </w:pPr>
          </w:p>
        </w:tc>
      </w:tr>
      <w:tr w:rsidR="00FB1ED9" w:rsidRPr="007C71E0" w14:paraId="4D40F170" w14:textId="77777777" w:rsidTr="00B343E3">
        <w:trPr>
          <w:gridAfter w:val="1"/>
          <w:wAfter w:w="44" w:type="dxa"/>
          <w:cantSplit/>
          <w:trHeight w:val="316"/>
        </w:trPr>
        <w:tc>
          <w:tcPr>
            <w:tcW w:w="993" w:type="dxa"/>
            <w:gridSpan w:val="2"/>
            <w:shd w:val="clear" w:color="auto" w:fill="D9D9D9" w:themeFill="background1" w:themeFillShade="D9"/>
            <w:vAlign w:val="center"/>
          </w:tcPr>
          <w:p w14:paraId="620F3AE5" w14:textId="77777777" w:rsidR="00FB1ED9" w:rsidRPr="007C71E0" w:rsidRDefault="00FB1ED9" w:rsidP="00FB1ED9">
            <w:pPr>
              <w:jc w:val="center"/>
              <w:rPr>
                <w:b/>
                <w:sz w:val="24"/>
                <w:szCs w:val="24"/>
              </w:rPr>
            </w:pPr>
            <w:r>
              <w:rPr>
                <w:b/>
                <w:sz w:val="24"/>
                <w:szCs w:val="24"/>
              </w:rPr>
              <w:t>7.0</w:t>
            </w:r>
          </w:p>
        </w:tc>
        <w:tc>
          <w:tcPr>
            <w:tcW w:w="3118" w:type="dxa"/>
            <w:gridSpan w:val="2"/>
            <w:shd w:val="clear" w:color="auto" w:fill="D9D9D9" w:themeFill="background1" w:themeFillShade="D9"/>
            <w:vAlign w:val="center"/>
          </w:tcPr>
          <w:p w14:paraId="7D533ED3" w14:textId="36D326B1" w:rsidR="00FB1ED9" w:rsidRPr="00D93E5A" w:rsidRDefault="00D93E5A" w:rsidP="000452C7">
            <w:pPr>
              <w:tabs>
                <w:tab w:val="left" w:pos="709"/>
              </w:tabs>
              <w:spacing w:after="240"/>
              <w:rPr>
                <w:b/>
                <w:bCs/>
                <w:sz w:val="24"/>
                <w:szCs w:val="24"/>
              </w:rPr>
            </w:pPr>
            <w:bookmarkStart w:id="1" w:name="_Hlk19790269"/>
            <w:r w:rsidRPr="00D93E5A">
              <w:rPr>
                <w:rFonts w:ascii="Calibri" w:hAnsi="Calibri" w:cs="Arial"/>
                <w:b/>
                <w:bCs/>
                <w:sz w:val="24"/>
                <w:szCs w:val="24"/>
                <w:lang w:eastAsia="en-GB"/>
              </w:rPr>
              <w:t>Scottish Government Update</w:t>
            </w:r>
            <w:bookmarkEnd w:id="1"/>
          </w:p>
        </w:tc>
        <w:tc>
          <w:tcPr>
            <w:tcW w:w="9356" w:type="dxa"/>
            <w:gridSpan w:val="2"/>
            <w:shd w:val="clear" w:color="auto" w:fill="FFFFFF" w:themeFill="background1"/>
          </w:tcPr>
          <w:p w14:paraId="1ECADF64" w14:textId="77777777" w:rsidR="00AA6AF3" w:rsidRPr="00AA6AF3" w:rsidRDefault="00AA6AF3" w:rsidP="00AA6AF3">
            <w:pPr>
              <w:autoSpaceDE w:val="0"/>
              <w:autoSpaceDN w:val="0"/>
              <w:adjustRightInd w:val="0"/>
              <w:rPr>
                <w:rFonts w:ascii="Calibri" w:hAnsi="Calibri" w:cs="Arial"/>
                <w:iCs/>
                <w:sz w:val="24"/>
                <w:szCs w:val="24"/>
                <w:lang w:eastAsia="en-GB"/>
              </w:rPr>
            </w:pPr>
            <w:r>
              <w:rPr>
                <w:rFonts w:ascii="Calibri" w:hAnsi="Calibri" w:cs="Arial"/>
                <w:iCs/>
                <w:sz w:val="24"/>
                <w:szCs w:val="24"/>
                <w:lang w:eastAsia="en-GB"/>
              </w:rPr>
              <w:t xml:space="preserve">Paper previously circulated covering </w:t>
            </w:r>
            <w:r w:rsidRPr="00AA6AF3">
              <w:rPr>
                <w:rFonts w:ascii="Calibri" w:hAnsi="Calibri" w:cs="Arial"/>
                <w:iCs/>
                <w:sz w:val="24"/>
                <w:szCs w:val="24"/>
                <w:lang w:eastAsia="en-GB"/>
              </w:rPr>
              <w:t>Scottish Parliament Election 2021 – Contingency Planning, Fees and Charges, Postal voting, eCounting 2022</w:t>
            </w:r>
          </w:p>
          <w:p w14:paraId="3E4F88D8" w14:textId="77777777" w:rsidR="003D4331" w:rsidRDefault="003D4331" w:rsidP="00594D56">
            <w:pPr>
              <w:tabs>
                <w:tab w:val="left" w:pos="709"/>
              </w:tabs>
              <w:spacing w:after="240"/>
              <w:rPr>
                <w:rFonts w:ascii="Calibri" w:hAnsi="Calibri" w:cs="Arial"/>
                <w:iCs/>
                <w:sz w:val="24"/>
                <w:szCs w:val="24"/>
                <w:lang w:eastAsia="en-GB"/>
              </w:rPr>
            </w:pPr>
          </w:p>
          <w:p w14:paraId="7D9E2A79" w14:textId="4EEEB496" w:rsidR="00AA6AF3" w:rsidRPr="000C5CE2" w:rsidRDefault="00AA6AF3" w:rsidP="00594D56">
            <w:pPr>
              <w:tabs>
                <w:tab w:val="left" w:pos="709"/>
              </w:tabs>
              <w:spacing w:after="240"/>
              <w:rPr>
                <w:rFonts w:ascii="Calibri" w:hAnsi="Calibri" w:cs="Arial"/>
                <w:iCs/>
                <w:sz w:val="24"/>
                <w:szCs w:val="24"/>
                <w:lang w:eastAsia="en-GB"/>
              </w:rPr>
            </w:pPr>
            <w:r>
              <w:rPr>
                <w:rFonts w:ascii="Calibri" w:hAnsi="Calibri" w:cs="Arial"/>
                <w:iCs/>
                <w:sz w:val="24"/>
                <w:szCs w:val="24"/>
                <w:lang w:eastAsia="en-GB"/>
              </w:rPr>
              <w:t>Education Continuity Direction revised to come into force from 1 February allowing use of schools for elections.  Also addresses provision of rooms to candidates.</w:t>
            </w:r>
          </w:p>
        </w:tc>
        <w:tc>
          <w:tcPr>
            <w:tcW w:w="1134" w:type="dxa"/>
            <w:gridSpan w:val="2"/>
          </w:tcPr>
          <w:p w14:paraId="37D04DAF" w14:textId="77777777" w:rsidR="00FB1ED9" w:rsidRPr="007C71E0" w:rsidRDefault="00FB1ED9" w:rsidP="00FB1ED9">
            <w:pPr>
              <w:jc w:val="center"/>
              <w:rPr>
                <w:b/>
                <w:sz w:val="24"/>
                <w:szCs w:val="24"/>
              </w:rPr>
            </w:pPr>
          </w:p>
        </w:tc>
      </w:tr>
      <w:tr w:rsidR="00FB1ED9" w:rsidRPr="007C71E0" w14:paraId="4AA3DBDF" w14:textId="77777777" w:rsidTr="00B343E3">
        <w:trPr>
          <w:gridAfter w:val="1"/>
          <w:wAfter w:w="44" w:type="dxa"/>
          <w:cantSplit/>
        </w:trPr>
        <w:tc>
          <w:tcPr>
            <w:tcW w:w="993" w:type="dxa"/>
            <w:gridSpan w:val="2"/>
            <w:shd w:val="clear" w:color="auto" w:fill="D9D9D9" w:themeFill="background1" w:themeFillShade="D9"/>
            <w:vAlign w:val="center"/>
          </w:tcPr>
          <w:p w14:paraId="4F7B3EBD" w14:textId="77777777" w:rsidR="00FB1ED9" w:rsidRDefault="00C54B8B" w:rsidP="00FB1ED9">
            <w:pPr>
              <w:jc w:val="center"/>
              <w:rPr>
                <w:b/>
                <w:sz w:val="24"/>
                <w:szCs w:val="24"/>
              </w:rPr>
            </w:pPr>
            <w:r>
              <w:rPr>
                <w:b/>
                <w:sz w:val="24"/>
                <w:szCs w:val="24"/>
              </w:rPr>
              <w:lastRenderedPageBreak/>
              <w:t>8.0</w:t>
            </w:r>
          </w:p>
        </w:tc>
        <w:tc>
          <w:tcPr>
            <w:tcW w:w="3118" w:type="dxa"/>
            <w:gridSpan w:val="2"/>
            <w:shd w:val="clear" w:color="auto" w:fill="D9D9D9" w:themeFill="background1" w:themeFillShade="D9"/>
            <w:vAlign w:val="center"/>
          </w:tcPr>
          <w:p w14:paraId="4622A576" w14:textId="2FCA3626" w:rsidR="00FB1ED9" w:rsidRPr="008325F5" w:rsidRDefault="00594D56" w:rsidP="008325F5">
            <w:pPr>
              <w:tabs>
                <w:tab w:val="left" w:pos="709"/>
              </w:tabs>
              <w:spacing w:after="240"/>
              <w:rPr>
                <w:rFonts w:ascii="Calibri" w:hAnsi="Calibri" w:cs="Arial"/>
                <w:b/>
                <w:bCs/>
                <w:sz w:val="24"/>
                <w:szCs w:val="24"/>
                <w:lang w:eastAsia="en-GB"/>
              </w:rPr>
            </w:pPr>
            <w:r w:rsidRPr="00594D56">
              <w:rPr>
                <w:rFonts w:ascii="Calibri" w:hAnsi="Calibri" w:cs="Arial"/>
                <w:b/>
                <w:bCs/>
                <w:sz w:val="24"/>
                <w:szCs w:val="24"/>
                <w:lang w:eastAsia="en-GB"/>
              </w:rPr>
              <w:t xml:space="preserve">Electoral Commission General Update </w:t>
            </w:r>
          </w:p>
        </w:tc>
        <w:tc>
          <w:tcPr>
            <w:tcW w:w="9356" w:type="dxa"/>
            <w:gridSpan w:val="2"/>
          </w:tcPr>
          <w:p w14:paraId="3E7F3A66" w14:textId="74295D8F" w:rsidR="00042FB6" w:rsidRPr="000C5CE2" w:rsidRDefault="00042FB6"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Oral Update from SM on Public Awareness.  Note that letter will be going to all shielders mid February highlighting postal vote.   Major media campaign will commence on 9 March focussing on public awareness.  Welcome to your vote week at the end of February aimed at 16/17 year olds.</w:t>
            </w:r>
          </w:p>
        </w:tc>
        <w:tc>
          <w:tcPr>
            <w:tcW w:w="1134" w:type="dxa"/>
            <w:gridSpan w:val="2"/>
          </w:tcPr>
          <w:p w14:paraId="640FBBC8" w14:textId="54CC89A3" w:rsidR="00D771B2" w:rsidRPr="007C71E0" w:rsidRDefault="00D771B2" w:rsidP="00FB1ED9">
            <w:pPr>
              <w:jc w:val="center"/>
              <w:rPr>
                <w:b/>
                <w:sz w:val="24"/>
                <w:szCs w:val="24"/>
              </w:rPr>
            </w:pPr>
          </w:p>
        </w:tc>
      </w:tr>
      <w:tr w:rsidR="00FB1ED9" w:rsidRPr="007C71E0" w14:paraId="7A8B5403" w14:textId="77777777" w:rsidTr="00B343E3">
        <w:trPr>
          <w:gridAfter w:val="1"/>
          <w:wAfter w:w="44" w:type="dxa"/>
          <w:cantSplit/>
        </w:trPr>
        <w:tc>
          <w:tcPr>
            <w:tcW w:w="993" w:type="dxa"/>
            <w:gridSpan w:val="2"/>
            <w:shd w:val="clear" w:color="auto" w:fill="D9D9D9" w:themeFill="background1" w:themeFillShade="D9"/>
            <w:vAlign w:val="center"/>
          </w:tcPr>
          <w:p w14:paraId="0B36C94A" w14:textId="77777777" w:rsidR="00FB1ED9" w:rsidRDefault="003D4331" w:rsidP="003D4331">
            <w:pPr>
              <w:jc w:val="center"/>
              <w:rPr>
                <w:b/>
                <w:sz w:val="24"/>
                <w:szCs w:val="24"/>
              </w:rPr>
            </w:pPr>
            <w:r>
              <w:rPr>
                <w:b/>
                <w:sz w:val="24"/>
                <w:szCs w:val="24"/>
              </w:rPr>
              <w:t>9.0</w:t>
            </w:r>
            <w:r w:rsidR="00FB1ED9">
              <w:rPr>
                <w:b/>
                <w:sz w:val="24"/>
                <w:szCs w:val="24"/>
              </w:rPr>
              <w:t xml:space="preserve"> </w:t>
            </w:r>
          </w:p>
        </w:tc>
        <w:tc>
          <w:tcPr>
            <w:tcW w:w="3118" w:type="dxa"/>
            <w:gridSpan w:val="2"/>
            <w:shd w:val="clear" w:color="auto" w:fill="D9D9D9" w:themeFill="background1" w:themeFillShade="D9"/>
            <w:vAlign w:val="center"/>
          </w:tcPr>
          <w:p w14:paraId="4FD4D61A" w14:textId="3BDB4AF6" w:rsidR="00FB1ED9" w:rsidRPr="000452C7" w:rsidRDefault="008579EE" w:rsidP="00FB1ED9">
            <w:pPr>
              <w:tabs>
                <w:tab w:val="left" w:pos="709"/>
              </w:tabs>
              <w:spacing w:after="240"/>
              <w:rPr>
                <w:b/>
                <w:sz w:val="24"/>
                <w:szCs w:val="24"/>
              </w:rPr>
            </w:pPr>
            <w:bookmarkStart w:id="2" w:name="_Hlk524692620"/>
            <w:r w:rsidRPr="008579EE">
              <w:rPr>
                <w:rFonts w:ascii="Calibri" w:hAnsi="Calibri" w:cs="Arial"/>
                <w:b/>
                <w:bCs/>
                <w:sz w:val="24"/>
                <w:szCs w:val="24"/>
                <w:lang w:eastAsia="en-GB"/>
              </w:rPr>
              <w:t>Electoral Registration Update from the Electoral Registration Committee of the SAA</w:t>
            </w:r>
            <w:bookmarkEnd w:id="2"/>
          </w:p>
        </w:tc>
        <w:tc>
          <w:tcPr>
            <w:tcW w:w="9356" w:type="dxa"/>
            <w:gridSpan w:val="2"/>
          </w:tcPr>
          <w:p w14:paraId="32CD2A32" w14:textId="77777777" w:rsidR="003B18E1" w:rsidRDefault="00042FB6"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Key issues covered above.</w:t>
            </w:r>
          </w:p>
          <w:p w14:paraId="67678244" w14:textId="2DA385AD" w:rsidR="00042FB6" w:rsidRPr="000C5CE2" w:rsidRDefault="00042FB6"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PW also noted PV refresh under way.</w:t>
            </w:r>
          </w:p>
        </w:tc>
        <w:tc>
          <w:tcPr>
            <w:tcW w:w="1134" w:type="dxa"/>
            <w:gridSpan w:val="2"/>
          </w:tcPr>
          <w:p w14:paraId="08FD5AA6" w14:textId="77777777" w:rsidR="00FB1ED9" w:rsidRPr="007C71E0" w:rsidRDefault="00FB1ED9" w:rsidP="00FB1ED9">
            <w:pPr>
              <w:jc w:val="center"/>
              <w:rPr>
                <w:b/>
                <w:sz w:val="24"/>
                <w:szCs w:val="24"/>
              </w:rPr>
            </w:pPr>
          </w:p>
        </w:tc>
      </w:tr>
      <w:tr w:rsidR="00FB1ED9" w:rsidRPr="007C71E0" w14:paraId="09601763" w14:textId="77777777" w:rsidTr="00B343E3">
        <w:trPr>
          <w:gridAfter w:val="1"/>
          <w:wAfter w:w="44" w:type="dxa"/>
          <w:cantSplit/>
        </w:trPr>
        <w:tc>
          <w:tcPr>
            <w:tcW w:w="993" w:type="dxa"/>
            <w:gridSpan w:val="2"/>
            <w:shd w:val="clear" w:color="auto" w:fill="D9D9D9" w:themeFill="background1" w:themeFillShade="D9"/>
            <w:vAlign w:val="center"/>
          </w:tcPr>
          <w:p w14:paraId="4E2302C1" w14:textId="77777777" w:rsidR="00FB1ED9" w:rsidRDefault="00FB1ED9" w:rsidP="00FB1ED9">
            <w:pPr>
              <w:jc w:val="center"/>
              <w:rPr>
                <w:b/>
                <w:sz w:val="24"/>
                <w:szCs w:val="24"/>
              </w:rPr>
            </w:pPr>
            <w:r>
              <w:rPr>
                <w:b/>
                <w:sz w:val="24"/>
                <w:szCs w:val="24"/>
              </w:rPr>
              <w:t>1</w:t>
            </w:r>
            <w:r w:rsidR="003D4331">
              <w:rPr>
                <w:b/>
                <w:sz w:val="24"/>
                <w:szCs w:val="24"/>
              </w:rPr>
              <w:t>0</w:t>
            </w:r>
            <w:r>
              <w:rPr>
                <w:b/>
                <w:sz w:val="24"/>
                <w:szCs w:val="24"/>
              </w:rPr>
              <w:t>.0</w:t>
            </w:r>
          </w:p>
        </w:tc>
        <w:tc>
          <w:tcPr>
            <w:tcW w:w="3118" w:type="dxa"/>
            <w:gridSpan w:val="2"/>
            <w:shd w:val="clear" w:color="auto" w:fill="D9D9D9" w:themeFill="background1" w:themeFillShade="D9"/>
            <w:vAlign w:val="center"/>
          </w:tcPr>
          <w:p w14:paraId="302D9622" w14:textId="438FF144" w:rsidR="00FB1ED9" w:rsidRPr="00C45FBD" w:rsidRDefault="001635B3" w:rsidP="00FB1ED9">
            <w:pPr>
              <w:tabs>
                <w:tab w:val="left" w:pos="709"/>
              </w:tabs>
              <w:spacing w:after="240"/>
              <w:rPr>
                <w:b/>
                <w:sz w:val="24"/>
                <w:szCs w:val="24"/>
              </w:rPr>
            </w:pPr>
            <w:r w:rsidRPr="001635B3">
              <w:rPr>
                <w:b/>
                <w:sz w:val="24"/>
                <w:szCs w:val="24"/>
              </w:rPr>
              <w:t>Local Government Boundary Commission for Scotland update</w:t>
            </w:r>
          </w:p>
        </w:tc>
        <w:tc>
          <w:tcPr>
            <w:tcW w:w="9356" w:type="dxa"/>
            <w:gridSpan w:val="2"/>
          </w:tcPr>
          <w:p w14:paraId="4F2252DA" w14:textId="77777777" w:rsidR="008C0798" w:rsidRDefault="00042FB6"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Written report circulated</w:t>
            </w:r>
          </w:p>
          <w:p w14:paraId="142B7976" w14:textId="2DDBA5DF" w:rsidR="00042FB6" w:rsidRPr="00042FB6" w:rsidRDefault="00042FB6" w:rsidP="00042FB6">
            <w:pPr>
              <w:tabs>
                <w:tab w:val="left" w:pos="709"/>
              </w:tabs>
              <w:spacing w:after="240"/>
              <w:rPr>
                <w:rFonts w:ascii="Calibri" w:hAnsi="Calibri" w:cs="Arial"/>
                <w:iCs/>
                <w:sz w:val="24"/>
                <w:szCs w:val="24"/>
                <w:lang w:eastAsia="en-GB"/>
              </w:rPr>
            </w:pPr>
            <w:r w:rsidRPr="009F12F2">
              <w:rPr>
                <w:sz w:val="23"/>
                <w:szCs w:val="23"/>
              </w:rPr>
              <w:t xml:space="preserve">LGBCS has completed its consultations in Na h-Eileanan an Iar, Orkney and Shetland council areas. </w:t>
            </w:r>
            <w:r>
              <w:rPr>
                <w:sz w:val="23"/>
                <w:szCs w:val="23"/>
              </w:rPr>
              <w:t xml:space="preserve"> </w:t>
            </w:r>
            <w:r>
              <w:rPr>
                <w:sz w:val="23"/>
                <w:szCs w:val="23"/>
              </w:rPr>
              <w:t>Public consultation in</w:t>
            </w:r>
            <w:r w:rsidRPr="009F12F2">
              <w:rPr>
                <w:sz w:val="23"/>
                <w:szCs w:val="23"/>
              </w:rPr>
              <w:t xml:space="preserve"> Argyll and Bute, Highland and North Ayrshire councils on Initial Pr</w:t>
            </w:r>
            <w:r w:rsidRPr="00042FB6">
              <w:rPr>
                <w:rFonts w:ascii="Calibri" w:hAnsi="Calibri" w:cs="Arial"/>
                <w:iCs/>
                <w:sz w:val="24"/>
                <w:szCs w:val="24"/>
                <w:lang w:eastAsia="en-GB"/>
              </w:rPr>
              <w:t xml:space="preserve">oposals for those council areas closed on 26 January and the Commission will consider the responses shortly. </w:t>
            </w:r>
            <w:r w:rsidR="00BD2C13">
              <w:rPr>
                <w:rFonts w:ascii="Calibri" w:hAnsi="Calibri" w:cs="Arial"/>
                <w:iCs/>
                <w:sz w:val="24"/>
                <w:szCs w:val="24"/>
                <w:lang w:eastAsia="en-GB"/>
              </w:rPr>
              <w:t xml:space="preserve"> </w:t>
            </w:r>
            <w:r w:rsidRPr="00042FB6">
              <w:rPr>
                <w:rFonts w:ascii="Calibri" w:hAnsi="Calibri" w:cs="Arial"/>
                <w:iCs/>
                <w:sz w:val="24"/>
                <w:szCs w:val="24"/>
                <w:lang w:eastAsia="en-GB"/>
              </w:rPr>
              <w:t>R</w:t>
            </w:r>
            <w:r w:rsidRPr="00042FB6">
              <w:rPr>
                <w:rFonts w:ascii="Calibri" w:hAnsi="Calibri" w:cs="Arial"/>
                <w:iCs/>
                <w:sz w:val="24"/>
                <w:szCs w:val="24"/>
                <w:lang w:eastAsia="en-GB"/>
              </w:rPr>
              <w:t>ecommendations for all 6 council areas will be submitted to Scottish Ministers in May 2021 changes would be in force for the local government elections expected in May 2022.</w:t>
            </w:r>
          </w:p>
          <w:p w14:paraId="1B7F0EC4" w14:textId="1455CADE" w:rsidR="00042FB6" w:rsidRPr="00042FB6" w:rsidRDefault="00042FB6" w:rsidP="00042FB6">
            <w:pPr>
              <w:tabs>
                <w:tab w:val="left" w:pos="709"/>
              </w:tabs>
              <w:spacing w:after="240"/>
              <w:rPr>
                <w:rFonts w:ascii="Calibri" w:hAnsi="Calibri" w:cs="Arial"/>
                <w:iCs/>
                <w:sz w:val="24"/>
                <w:szCs w:val="24"/>
                <w:lang w:eastAsia="en-GB"/>
              </w:rPr>
            </w:pPr>
            <w:r w:rsidRPr="00042FB6">
              <w:rPr>
                <w:rFonts w:ascii="Calibri" w:hAnsi="Calibri" w:cs="Arial"/>
                <w:iCs/>
                <w:sz w:val="24"/>
                <w:szCs w:val="24"/>
                <w:lang w:eastAsia="en-GB"/>
              </w:rPr>
              <w:t xml:space="preserve">The Parliament Constituencies Act received Royal Assent before Christmas and all 4 UK Commissions announced the formal start of the 2023 Review on 5 January when the electorate data was published.  </w:t>
            </w:r>
            <w:r w:rsidR="00BD2C13">
              <w:rPr>
                <w:rFonts w:ascii="Calibri" w:hAnsi="Calibri" w:cs="Arial"/>
                <w:iCs/>
                <w:sz w:val="24"/>
                <w:szCs w:val="24"/>
                <w:lang w:eastAsia="en-GB"/>
              </w:rPr>
              <w:t xml:space="preserve"> </w:t>
            </w:r>
            <w:r w:rsidRPr="00042FB6">
              <w:rPr>
                <w:rFonts w:ascii="Calibri" w:hAnsi="Calibri" w:cs="Arial"/>
                <w:iCs/>
                <w:sz w:val="24"/>
                <w:szCs w:val="24"/>
                <w:lang w:eastAsia="en-GB"/>
              </w:rPr>
              <w:t xml:space="preserve">Under the terms of the legislation the electoral quota for the review is 73,393, with the electorate of each constituency (other than the five protected constituencies including 2 in Scotland) required to be within 5% of that, ie between 69,724 and 77,062 electors. </w:t>
            </w:r>
          </w:p>
          <w:p w14:paraId="5FE55F08" w14:textId="1EF0D3AC" w:rsidR="00042FB6" w:rsidRPr="000C5CE2" w:rsidRDefault="00042FB6" w:rsidP="00BD2C13">
            <w:pPr>
              <w:tabs>
                <w:tab w:val="left" w:pos="709"/>
              </w:tabs>
              <w:spacing w:after="240"/>
              <w:rPr>
                <w:rFonts w:ascii="Calibri" w:hAnsi="Calibri" w:cs="Arial"/>
                <w:iCs/>
                <w:sz w:val="24"/>
                <w:szCs w:val="24"/>
                <w:lang w:eastAsia="en-GB"/>
              </w:rPr>
            </w:pPr>
            <w:r w:rsidRPr="00BD2C13">
              <w:rPr>
                <w:rFonts w:ascii="Calibri" w:hAnsi="Calibri" w:cs="Arial"/>
                <w:b/>
                <w:bCs/>
                <w:iCs/>
                <w:sz w:val="24"/>
                <w:szCs w:val="24"/>
                <w:lang w:eastAsia="en-GB"/>
              </w:rPr>
              <w:t>Scotland will have 57 constituencies (2 fewer than at present)</w:t>
            </w:r>
            <w:r w:rsidRPr="00042FB6">
              <w:rPr>
                <w:rFonts w:ascii="Calibri" w:hAnsi="Calibri" w:cs="Arial"/>
                <w:iCs/>
                <w:sz w:val="24"/>
                <w:szCs w:val="24"/>
                <w:lang w:eastAsia="en-GB"/>
              </w:rPr>
              <w:t xml:space="preserve">; England = 543 (+10). Wales = 32 (-8); Northern Ireland = 18 (no change). </w:t>
            </w:r>
            <w:r w:rsidR="00BD2C13">
              <w:rPr>
                <w:rFonts w:ascii="Calibri" w:hAnsi="Calibri" w:cs="Arial"/>
                <w:iCs/>
                <w:sz w:val="24"/>
                <w:szCs w:val="24"/>
                <w:lang w:eastAsia="en-GB"/>
              </w:rPr>
              <w:t>R</w:t>
            </w:r>
            <w:r w:rsidRPr="00042FB6">
              <w:rPr>
                <w:rFonts w:ascii="Calibri" w:hAnsi="Calibri" w:cs="Arial"/>
                <w:iCs/>
                <w:sz w:val="24"/>
                <w:szCs w:val="24"/>
                <w:lang w:eastAsia="en-GB"/>
              </w:rPr>
              <w:t xml:space="preserve">eview recommendations </w:t>
            </w:r>
            <w:r w:rsidR="00BD2C13">
              <w:rPr>
                <w:rFonts w:ascii="Calibri" w:hAnsi="Calibri" w:cs="Arial"/>
                <w:iCs/>
                <w:sz w:val="24"/>
                <w:szCs w:val="24"/>
                <w:lang w:eastAsia="en-GB"/>
              </w:rPr>
              <w:t xml:space="preserve">will be submitted </w:t>
            </w:r>
            <w:r w:rsidRPr="00042FB6">
              <w:rPr>
                <w:rFonts w:ascii="Calibri" w:hAnsi="Calibri" w:cs="Arial"/>
                <w:iCs/>
                <w:sz w:val="24"/>
                <w:szCs w:val="24"/>
                <w:lang w:eastAsia="en-GB"/>
              </w:rPr>
              <w:t>to the Secretary of State for Scotland in June 2023.</w:t>
            </w:r>
          </w:p>
        </w:tc>
        <w:tc>
          <w:tcPr>
            <w:tcW w:w="1134" w:type="dxa"/>
            <w:gridSpan w:val="2"/>
          </w:tcPr>
          <w:p w14:paraId="7D7B9716" w14:textId="77777777" w:rsidR="00FB1ED9" w:rsidRPr="007C71E0" w:rsidRDefault="00FB1ED9" w:rsidP="00FB1ED9">
            <w:pPr>
              <w:jc w:val="center"/>
              <w:rPr>
                <w:b/>
                <w:sz w:val="24"/>
                <w:szCs w:val="24"/>
              </w:rPr>
            </w:pPr>
          </w:p>
        </w:tc>
      </w:tr>
      <w:tr w:rsidR="000452C7" w:rsidRPr="007C71E0" w14:paraId="51DBD109" w14:textId="77777777" w:rsidTr="00B343E3">
        <w:trPr>
          <w:gridAfter w:val="1"/>
          <w:wAfter w:w="44" w:type="dxa"/>
          <w:cantSplit/>
        </w:trPr>
        <w:tc>
          <w:tcPr>
            <w:tcW w:w="993" w:type="dxa"/>
            <w:gridSpan w:val="2"/>
            <w:shd w:val="clear" w:color="auto" w:fill="D9D9D9" w:themeFill="background1" w:themeFillShade="D9"/>
            <w:vAlign w:val="center"/>
          </w:tcPr>
          <w:p w14:paraId="466DF620" w14:textId="77777777" w:rsidR="000452C7" w:rsidRDefault="000452C7" w:rsidP="00FB1ED9">
            <w:pPr>
              <w:jc w:val="center"/>
              <w:rPr>
                <w:b/>
                <w:sz w:val="24"/>
                <w:szCs w:val="24"/>
              </w:rPr>
            </w:pPr>
            <w:r>
              <w:rPr>
                <w:b/>
                <w:sz w:val="24"/>
                <w:szCs w:val="24"/>
              </w:rPr>
              <w:lastRenderedPageBreak/>
              <w:t>11.0</w:t>
            </w:r>
          </w:p>
        </w:tc>
        <w:tc>
          <w:tcPr>
            <w:tcW w:w="3118" w:type="dxa"/>
            <w:gridSpan w:val="2"/>
            <w:shd w:val="clear" w:color="auto" w:fill="D9D9D9" w:themeFill="background1" w:themeFillShade="D9"/>
            <w:vAlign w:val="center"/>
          </w:tcPr>
          <w:p w14:paraId="0387F635" w14:textId="6079DBA6" w:rsidR="000452C7" w:rsidRPr="00C45FBD" w:rsidRDefault="000452C7" w:rsidP="00FB1ED9">
            <w:pPr>
              <w:tabs>
                <w:tab w:val="left" w:pos="709"/>
              </w:tabs>
              <w:spacing w:after="240"/>
              <w:rPr>
                <w:b/>
                <w:sz w:val="24"/>
                <w:szCs w:val="24"/>
              </w:rPr>
            </w:pPr>
            <w:r w:rsidRPr="000452C7">
              <w:rPr>
                <w:b/>
                <w:sz w:val="24"/>
                <w:szCs w:val="24"/>
              </w:rPr>
              <w:t>Regional Returning Officers’ Group / ECAB and associated meetings</w:t>
            </w:r>
            <w:r w:rsidR="00BD2C13">
              <w:rPr>
                <w:b/>
                <w:sz w:val="24"/>
                <w:szCs w:val="24"/>
              </w:rPr>
              <w:t xml:space="preserve"> / SPPP</w:t>
            </w:r>
          </w:p>
        </w:tc>
        <w:tc>
          <w:tcPr>
            <w:tcW w:w="9356" w:type="dxa"/>
            <w:gridSpan w:val="2"/>
          </w:tcPr>
          <w:p w14:paraId="11FCF4CC" w14:textId="19EA69E2" w:rsidR="000452C7" w:rsidRPr="000C5CE2" w:rsidRDefault="00BD2C13"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SP PPP met on 21 January.  EMB presented proposed directions for consultation around count timing.  No concerns raised by political parties represented.</w:t>
            </w:r>
          </w:p>
        </w:tc>
        <w:tc>
          <w:tcPr>
            <w:tcW w:w="1134" w:type="dxa"/>
            <w:gridSpan w:val="2"/>
          </w:tcPr>
          <w:p w14:paraId="3047E9A9" w14:textId="77777777" w:rsidR="000452C7" w:rsidRPr="007C71E0" w:rsidRDefault="000452C7" w:rsidP="00FB1ED9">
            <w:pPr>
              <w:jc w:val="center"/>
              <w:rPr>
                <w:b/>
                <w:sz w:val="24"/>
                <w:szCs w:val="24"/>
              </w:rPr>
            </w:pPr>
          </w:p>
        </w:tc>
      </w:tr>
      <w:tr w:rsidR="000452C7" w:rsidRPr="007C71E0" w14:paraId="1CEBE1F1" w14:textId="77777777" w:rsidTr="00B343E3">
        <w:trPr>
          <w:gridAfter w:val="1"/>
          <w:wAfter w:w="44" w:type="dxa"/>
          <w:cantSplit/>
        </w:trPr>
        <w:tc>
          <w:tcPr>
            <w:tcW w:w="993" w:type="dxa"/>
            <w:gridSpan w:val="2"/>
            <w:shd w:val="clear" w:color="auto" w:fill="D9D9D9" w:themeFill="background1" w:themeFillShade="D9"/>
            <w:vAlign w:val="center"/>
          </w:tcPr>
          <w:p w14:paraId="78EF1B89" w14:textId="77777777" w:rsidR="000452C7" w:rsidRDefault="000452C7" w:rsidP="00FB1ED9">
            <w:pPr>
              <w:jc w:val="center"/>
              <w:rPr>
                <w:b/>
                <w:sz w:val="24"/>
                <w:szCs w:val="24"/>
              </w:rPr>
            </w:pPr>
            <w:r>
              <w:rPr>
                <w:b/>
                <w:sz w:val="24"/>
                <w:szCs w:val="24"/>
              </w:rPr>
              <w:t>12.0</w:t>
            </w:r>
          </w:p>
        </w:tc>
        <w:tc>
          <w:tcPr>
            <w:tcW w:w="3118" w:type="dxa"/>
            <w:gridSpan w:val="2"/>
            <w:shd w:val="clear" w:color="auto" w:fill="D9D9D9" w:themeFill="background1" w:themeFillShade="D9"/>
            <w:vAlign w:val="center"/>
          </w:tcPr>
          <w:p w14:paraId="08004BBD" w14:textId="77777777" w:rsidR="000452C7" w:rsidRPr="00C45FBD" w:rsidRDefault="000452C7" w:rsidP="00FB1ED9">
            <w:pPr>
              <w:tabs>
                <w:tab w:val="left" w:pos="709"/>
              </w:tabs>
              <w:spacing w:after="240"/>
              <w:rPr>
                <w:b/>
                <w:sz w:val="24"/>
                <w:szCs w:val="24"/>
              </w:rPr>
            </w:pPr>
            <w:r>
              <w:rPr>
                <w:b/>
                <w:sz w:val="24"/>
                <w:szCs w:val="24"/>
              </w:rPr>
              <w:t>AEA Branch Update</w:t>
            </w:r>
          </w:p>
        </w:tc>
        <w:tc>
          <w:tcPr>
            <w:tcW w:w="9356" w:type="dxa"/>
            <w:gridSpan w:val="2"/>
          </w:tcPr>
          <w:p w14:paraId="0E66339B" w14:textId="2126A1D2" w:rsidR="000452C7" w:rsidRPr="000C5CE2" w:rsidRDefault="00E80E2D"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No update provided.  All issues dealt with elsewhere in the meeting.</w:t>
            </w:r>
          </w:p>
        </w:tc>
        <w:tc>
          <w:tcPr>
            <w:tcW w:w="1134" w:type="dxa"/>
            <w:gridSpan w:val="2"/>
          </w:tcPr>
          <w:p w14:paraId="01D67FA7" w14:textId="77777777" w:rsidR="000452C7" w:rsidRPr="007C71E0" w:rsidRDefault="000452C7" w:rsidP="00FB1ED9">
            <w:pPr>
              <w:jc w:val="center"/>
              <w:rPr>
                <w:b/>
                <w:sz w:val="24"/>
                <w:szCs w:val="24"/>
              </w:rPr>
            </w:pPr>
          </w:p>
        </w:tc>
      </w:tr>
      <w:tr w:rsidR="000452C7" w:rsidRPr="007C71E0" w14:paraId="7B73AB50" w14:textId="77777777" w:rsidTr="00B343E3">
        <w:trPr>
          <w:gridAfter w:val="1"/>
          <w:wAfter w:w="44" w:type="dxa"/>
          <w:cantSplit/>
        </w:trPr>
        <w:tc>
          <w:tcPr>
            <w:tcW w:w="993" w:type="dxa"/>
            <w:gridSpan w:val="2"/>
            <w:shd w:val="clear" w:color="auto" w:fill="D9D9D9" w:themeFill="background1" w:themeFillShade="D9"/>
            <w:vAlign w:val="center"/>
          </w:tcPr>
          <w:p w14:paraId="20479DD7" w14:textId="77777777" w:rsidR="000452C7" w:rsidRDefault="000452C7" w:rsidP="00FB1ED9">
            <w:pPr>
              <w:jc w:val="center"/>
              <w:rPr>
                <w:b/>
                <w:sz w:val="24"/>
                <w:szCs w:val="24"/>
              </w:rPr>
            </w:pPr>
            <w:r>
              <w:rPr>
                <w:b/>
                <w:sz w:val="24"/>
                <w:szCs w:val="24"/>
              </w:rPr>
              <w:t>13.0</w:t>
            </w:r>
          </w:p>
        </w:tc>
        <w:tc>
          <w:tcPr>
            <w:tcW w:w="3118" w:type="dxa"/>
            <w:gridSpan w:val="2"/>
            <w:shd w:val="clear" w:color="auto" w:fill="D9D9D9" w:themeFill="background1" w:themeFillShade="D9"/>
            <w:vAlign w:val="center"/>
          </w:tcPr>
          <w:p w14:paraId="767F0FED" w14:textId="77777777" w:rsidR="000452C7" w:rsidRPr="00C45FBD" w:rsidRDefault="000452C7" w:rsidP="00FB1ED9">
            <w:pPr>
              <w:tabs>
                <w:tab w:val="left" w:pos="709"/>
              </w:tabs>
              <w:spacing w:after="240"/>
              <w:rPr>
                <w:b/>
                <w:sz w:val="24"/>
                <w:szCs w:val="24"/>
              </w:rPr>
            </w:pPr>
            <w:r>
              <w:rPr>
                <w:b/>
                <w:sz w:val="24"/>
                <w:szCs w:val="24"/>
              </w:rPr>
              <w:t>EMB Membership</w:t>
            </w:r>
          </w:p>
        </w:tc>
        <w:tc>
          <w:tcPr>
            <w:tcW w:w="9356" w:type="dxa"/>
            <w:gridSpan w:val="2"/>
          </w:tcPr>
          <w:p w14:paraId="38A49108" w14:textId="6AF9E979" w:rsidR="00E80E2D" w:rsidRPr="000C5CE2" w:rsidRDefault="00BD2C13" w:rsidP="00E80E2D">
            <w:pPr>
              <w:tabs>
                <w:tab w:val="left" w:pos="709"/>
              </w:tabs>
              <w:spacing w:after="240"/>
              <w:rPr>
                <w:rFonts w:ascii="Calibri" w:hAnsi="Calibri" w:cs="Arial"/>
                <w:iCs/>
                <w:sz w:val="24"/>
                <w:szCs w:val="24"/>
                <w:lang w:eastAsia="en-GB"/>
              </w:rPr>
            </w:pPr>
            <w:r w:rsidRPr="00BD2C13">
              <w:rPr>
                <w:rFonts w:ascii="Calibri" w:hAnsi="Calibri" w:cs="Arial"/>
                <w:iCs/>
                <w:sz w:val="24"/>
                <w:szCs w:val="24"/>
                <w:lang w:eastAsia="en-GB"/>
              </w:rPr>
              <w:t>No update</w:t>
            </w:r>
          </w:p>
        </w:tc>
        <w:tc>
          <w:tcPr>
            <w:tcW w:w="1134" w:type="dxa"/>
            <w:gridSpan w:val="2"/>
          </w:tcPr>
          <w:p w14:paraId="160FE93E" w14:textId="6DA457E3" w:rsidR="00E80E2D" w:rsidRPr="007C71E0" w:rsidRDefault="00E80E2D" w:rsidP="00B343E3">
            <w:pPr>
              <w:rPr>
                <w:b/>
                <w:sz w:val="24"/>
                <w:szCs w:val="24"/>
              </w:rPr>
            </w:pPr>
          </w:p>
        </w:tc>
      </w:tr>
      <w:tr w:rsidR="00C54B8B" w:rsidRPr="007C71E0" w14:paraId="422E1BC2" w14:textId="77777777" w:rsidTr="00B343E3">
        <w:trPr>
          <w:gridAfter w:val="1"/>
          <w:wAfter w:w="44" w:type="dxa"/>
          <w:cantSplit/>
        </w:trPr>
        <w:tc>
          <w:tcPr>
            <w:tcW w:w="993" w:type="dxa"/>
            <w:gridSpan w:val="2"/>
            <w:shd w:val="clear" w:color="auto" w:fill="D9D9D9" w:themeFill="background1" w:themeFillShade="D9"/>
            <w:vAlign w:val="center"/>
          </w:tcPr>
          <w:p w14:paraId="1F801A52" w14:textId="77777777" w:rsidR="00C54B8B" w:rsidRDefault="00C54B8B" w:rsidP="00FB1ED9">
            <w:pPr>
              <w:jc w:val="center"/>
              <w:rPr>
                <w:b/>
                <w:sz w:val="24"/>
                <w:szCs w:val="24"/>
              </w:rPr>
            </w:pPr>
            <w:r>
              <w:rPr>
                <w:b/>
                <w:sz w:val="24"/>
                <w:szCs w:val="24"/>
              </w:rPr>
              <w:t>1</w:t>
            </w:r>
            <w:r w:rsidR="000452C7">
              <w:rPr>
                <w:b/>
                <w:sz w:val="24"/>
                <w:szCs w:val="24"/>
              </w:rPr>
              <w:t>4</w:t>
            </w:r>
            <w:r>
              <w:rPr>
                <w:b/>
                <w:sz w:val="24"/>
                <w:szCs w:val="24"/>
              </w:rPr>
              <w:t>.0</w:t>
            </w:r>
          </w:p>
        </w:tc>
        <w:tc>
          <w:tcPr>
            <w:tcW w:w="3118" w:type="dxa"/>
            <w:gridSpan w:val="2"/>
            <w:shd w:val="clear" w:color="auto" w:fill="D9D9D9" w:themeFill="background1" w:themeFillShade="D9"/>
            <w:vAlign w:val="center"/>
          </w:tcPr>
          <w:p w14:paraId="107E71D1" w14:textId="77777777" w:rsidR="00C54B8B" w:rsidRPr="00FD49B1" w:rsidRDefault="000452C7" w:rsidP="00FB1ED9">
            <w:pPr>
              <w:tabs>
                <w:tab w:val="left" w:pos="709"/>
              </w:tabs>
              <w:spacing w:after="240"/>
              <w:rPr>
                <w:b/>
                <w:sz w:val="24"/>
                <w:szCs w:val="24"/>
              </w:rPr>
            </w:pPr>
            <w:r>
              <w:rPr>
                <w:b/>
                <w:sz w:val="24"/>
                <w:szCs w:val="24"/>
              </w:rPr>
              <w:t>Any other business</w:t>
            </w:r>
          </w:p>
        </w:tc>
        <w:tc>
          <w:tcPr>
            <w:tcW w:w="9356" w:type="dxa"/>
            <w:gridSpan w:val="2"/>
          </w:tcPr>
          <w:p w14:paraId="1E552D8D" w14:textId="17373622" w:rsidR="00C54B8B" w:rsidRPr="000C5CE2" w:rsidRDefault="00E80E2D"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None</w:t>
            </w:r>
          </w:p>
        </w:tc>
        <w:tc>
          <w:tcPr>
            <w:tcW w:w="1134" w:type="dxa"/>
            <w:gridSpan w:val="2"/>
          </w:tcPr>
          <w:p w14:paraId="44C12ED3" w14:textId="77777777" w:rsidR="00C54B8B" w:rsidRPr="007C71E0" w:rsidRDefault="00C54B8B" w:rsidP="00FB1ED9">
            <w:pPr>
              <w:jc w:val="center"/>
              <w:rPr>
                <w:b/>
                <w:sz w:val="24"/>
                <w:szCs w:val="24"/>
              </w:rPr>
            </w:pPr>
          </w:p>
        </w:tc>
      </w:tr>
    </w:tbl>
    <w:p w14:paraId="604F69E5" w14:textId="4CB8D5B1" w:rsidR="00E80E2D" w:rsidRPr="00B343E3" w:rsidRDefault="005B5EEF" w:rsidP="000452C7">
      <w:pPr>
        <w:rPr>
          <w:b/>
          <w:sz w:val="24"/>
          <w:szCs w:val="24"/>
          <w:u w:val="single"/>
        </w:rPr>
      </w:pPr>
      <w:r w:rsidRPr="005B5EEF">
        <w:rPr>
          <w:b/>
          <w:sz w:val="24"/>
          <w:szCs w:val="24"/>
          <w:u w:val="single"/>
        </w:rPr>
        <w:t>Dates of Future Meetings</w:t>
      </w:r>
      <w:r w:rsidR="00B343E3">
        <w:rPr>
          <w:b/>
          <w:sz w:val="24"/>
          <w:szCs w:val="24"/>
          <w:u w:val="single"/>
        </w:rPr>
        <w:t xml:space="preserve"> until May 2021</w:t>
      </w:r>
    </w:p>
    <w:tbl>
      <w:tblPr>
        <w:tblpPr w:leftFromText="180" w:rightFromText="180" w:vertAnchor="text"/>
        <w:tblW w:w="0" w:type="auto"/>
        <w:tblCellMar>
          <w:left w:w="0" w:type="dxa"/>
          <w:right w:w="0" w:type="dxa"/>
        </w:tblCellMar>
        <w:tblLook w:val="04A0" w:firstRow="1" w:lastRow="0" w:firstColumn="1" w:lastColumn="0" w:noHBand="0" w:noVBand="1"/>
      </w:tblPr>
      <w:tblGrid>
        <w:gridCol w:w="3676"/>
      </w:tblGrid>
      <w:tr w:rsidR="00D34551" w:rsidRPr="00B343E3" w14:paraId="64B8BF69" w14:textId="77777777" w:rsidTr="00B343E3">
        <w:tc>
          <w:tcPr>
            <w:tcW w:w="367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0A3D176F" w14:textId="6268A257" w:rsidR="00D34551" w:rsidRPr="00B343E3" w:rsidRDefault="00BD2C13" w:rsidP="00D34551">
            <w:pPr>
              <w:rPr>
                <w:b/>
                <w:bCs/>
              </w:rPr>
            </w:pPr>
            <w:r>
              <w:rPr>
                <w:b/>
                <w:bCs/>
              </w:rPr>
              <w:t xml:space="preserve">2pm:  </w:t>
            </w:r>
            <w:r w:rsidR="00D34551" w:rsidRPr="00B343E3">
              <w:rPr>
                <w:b/>
                <w:bCs/>
              </w:rPr>
              <w:t>24 February</w:t>
            </w:r>
            <w:r w:rsidR="00B343E3">
              <w:rPr>
                <w:b/>
                <w:bCs/>
              </w:rPr>
              <w:t xml:space="preserve"> </w:t>
            </w:r>
            <w:r w:rsidR="00B343E3" w:rsidRPr="00B343E3">
              <w:rPr>
                <w:b/>
                <w:bCs/>
              </w:rPr>
              <w:t>24 March</w:t>
            </w:r>
            <w:r w:rsidR="00B343E3">
              <w:rPr>
                <w:b/>
                <w:bCs/>
              </w:rPr>
              <w:t xml:space="preserve"> </w:t>
            </w:r>
            <w:r w:rsidR="00B343E3" w:rsidRPr="00B343E3">
              <w:rPr>
                <w:b/>
                <w:bCs/>
              </w:rPr>
              <w:t>28 April</w:t>
            </w:r>
          </w:p>
        </w:tc>
      </w:tr>
    </w:tbl>
    <w:p w14:paraId="55F904E3" w14:textId="77777777" w:rsidR="00E80E2D" w:rsidRPr="00B343E3" w:rsidRDefault="00E80E2D" w:rsidP="000452C7"/>
    <w:p w14:paraId="6D973629" w14:textId="5D05C498" w:rsidR="00E80E2D" w:rsidRDefault="00E80E2D" w:rsidP="000452C7">
      <w:pPr>
        <w:rPr>
          <w:sz w:val="24"/>
          <w:szCs w:val="24"/>
        </w:rPr>
      </w:pPr>
    </w:p>
    <w:p w14:paraId="4153E53E" w14:textId="77777777" w:rsidR="00E80E2D" w:rsidRDefault="00E80E2D" w:rsidP="000452C7">
      <w:pPr>
        <w:rPr>
          <w:sz w:val="24"/>
          <w:szCs w:val="24"/>
        </w:rPr>
      </w:pPr>
    </w:p>
    <w:p w14:paraId="44D97ED2" w14:textId="77777777" w:rsidR="00225511" w:rsidRPr="000452C7" w:rsidRDefault="00225511" w:rsidP="000452C7">
      <w:pPr>
        <w:rPr>
          <w:sz w:val="24"/>
          <w:szCs w:val="24"/>
        </w:rPr>
      </w:pPr>
    </w:p>
    <w:sectPr w:rsidR="00225511" w:rsidRPr="000452C7" w:rsidSect="00B556AA">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081" w14:textId="77777777" w:rsidR="003B6C57" w:rsidRDefault="003B6C57" w:rsidP="007A4752">
      <w:pPr>
        <w:spacing w:after="0" w:line="240" w:lineRule="auto"/>
      </w:pPr>
      <w:r>
        <w:separator/>
      </w:r>
    </w:p>
  </w:endnote>
  <w:endnote w:type="continuationSeparator" w:id="0">
    <w:p w14:paraId="38F1106F" w14:textId="77777777" w:rsidR="003B6C57" w:rsidRDefault="003B6C57"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77777777" w:rsidR="00B64124" w:rsidRDefault="00B64124" w:rsidP="00645789">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E4C91" w14:textId="77777777" w:rsidR="003B6C57" w:rsidRDefault="003B6C57" w:rsidP="007A4752">
      <w:pPr>
        <w:spacing w:after="0" w:line="240" w:lineRule="auto"/>
      </w:pPr>
      <w:r>
        <w:separator/>
      </w:r>
    </w:p>
  </w:footnote>
  <w:footnote w:type="continuationSeparator" w:id="0">
    <w:p w14:paraId="58FE055F" w14:textId="77777777" w:rsidR="003B6C57" w:rsidRDefault="003B6C57"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A6" w14:textId="5FE0666A" w:rsidR="00B64124" w:rsidRDefault="00BD2C13" w:rsidP="001770EE">
    <w:pPr>
      <w:pStyle w:val="Header"/>
      <w:jc w:val="right"/>
    </w:pPr>
    <w:sdt>
      <w:sdtPr>
        <w:id w:val="1494451616"/>
        <w:docPartObj>
          <w:docPartGallery w:val="Watermarks"/>
          <w:docPartUnique/>
        </w:docPartObj>
      </w:sdtPr>
      <w:sdtEndPr/>
      <w:sdtContent/>
    </w:sdt>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place">
      <w:smartTag w:uri="urn:schemas-microsoft-com:office:smarttags" w:element="country-region">
        <w:r w:rsidRPr="00B75175">
          <w:rPr>
            <w:rFonts w:ascii="Calibri" w:hAnsi="Calibri"/>
            <w:b/>
            <w:color w:val="A6A6A6" w:themeColor="background1" w:themeShade="A6"/>
            <w:sz w:val="28"/>
            <w:szCs w:val="32"/>
          </w:rPr>
          <w:t>SCOTLAND</w:t>
        </w:r>
      </w:smartTag>
    </w:smartTag>
  </w:p>
  <w:p w14:paraId="5562B094" w14:textId="77777777" w:rsidR="00B64124" w:rsidRDefault="00BD2C13">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96D"/>
    <w:multiLevelType w:val="hybridMultilevel"/>
    <w:tmpl w:val="DE5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D14CB"/>
    <w:multiLevelType w:val="hybridMultilevel"/>
    <w:tmpl w:val="BDD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96404"/>
    <w:multiLevelType w:val="hybridMultilevel"/>
    <w:tmpl w:val="8F2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2D25"/>
    <w:multiLevelType w:val="hybridMultilevel"/>
    <w:tmpl w:val="5DF61DA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01849"/>
    <w:multiLevelType w:val="hybridMultilevel"/>
    <w:tmpl w:val="E9F0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485127"/>
    <w:multiLevelType w:val="hybridMultilevel"/>
    <w:tmpl w:val="CC98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71178"/>
    <w:multiLevelType w:val="hybridMultilevel"/>
    <w:tmpl w:val="B21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354E0"/>
    <w:multiLevelType w:val="hybridMultilevel"/>
    <w:tmpl w:val="CBA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D0437"/>
    <w:multiLevelType w:val="hybridMultilevel"/>
    <w:tmpl w:val="A724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D173E0"/>
    <w:multiLevelType w:val="hybridMultilevel"/>
    <w:tmpl w:val="38E6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0777"/>
    <w:multiLevelType w:val="hybridMultilevel"/>
    <w:tmpl w:val="1DD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22D30"/>
    <w:multiLevelType w:val="hybridMultilevel"/>
    <w:tmpl w:val="6A826B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E1567D"/>
    <w:multiLevelType w:val="hybridMultilevel"/>
    <w:tmpl w:val="72E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F0778"/>
    <w:multiLevelType w:val="hybridMultilevel"/>
    <w:tmpl w:val="D85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1702E"/>
    <w:multiLevelType w:val="hybridMultilevel"/>
    <w:tmpl w:val="8C648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263752"/>
    <w:multiLevelType w:val="hybridMultilevel"/>
    <w:tmpl w:val="08D4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60F3D"/>
    <w:multiLevelType w:val="hybridMultilevel"/>
    <w:tmpl w:val="3084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C61A43"/>
    <w:multiLevelType w:val="hybridMultilevel"/>
    <w:tmpl w:val="54D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E0098"/>
    <w:multiLevelType w:val="hybridMultilevel"/>
    <w:tmpl w:val="C8DA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042B41"/>
    <w:multiLevelType w:val="hybridMultilevel"/>
    <w:tmpl w:val="25D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35834"/>
    <w:multiLevelType w:val="hybridMultilevel"/>
    <w:tmpl w:val="0E4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97DAB"/>
    <w:multiLevelType w:val="hybridMultilevel"/>
    <w:tmpl w:val="A4A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35C1A"/>
    <w:multiLevelType w:val="hybridMultilevel"/>
    <w:tmpl w:val="1AC66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86DD7"/>
    <w:multiLevelType w:val="hybridMultilevel"/>
    <w:tmpl w:val="8ABCCE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C04B99"/>
    <w:multiLevelType w:val="hybridMultilevel"/>
    <w:tmpl w:val="FF6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D3C28"/>
    <w:multiLevelType w:val="hybridMultilevel"/>
    <w:tmpl w:val="EA4AD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7ED14F0"/>
    <w:multiLevelType w:val="hybridMultilevel"/>
    <w:tmpl w:val="48069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A2339"/>
    <w:multiLevelType w:val="hybridMultilevel"/>
    <w:tmpl w:val="F15C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978ED"/>
    <w:multiLevelType w:val="hybridMultilevel"/>
    <w:tmpl w:val="008E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
  </w:num>
  <w:num w:numId="4">
    <w:abstractNumId w:val="41"/>
  </w:num>
  <w:num w:numId="5">
    <w:abstractNumId w:val="45"/>
  </w:num>
  <w:num w:numId="6">
    <w:abstractNumId w:val="18"/>
  </w:num>
  <w:num w:numId="7">
    <w:abstractNumId w:val="5"/>
  </w:num>
  <w:num w:numId="8">
    <w:abstractNumId w:val="43"/>
  </w:num>
  <w:num w:numId="9">
    <w:abstractNumId w:val="1"/>
  </w:num>
  <w:num w:numId="10">
    <w:abstractNumId w:val="40"/>
  </w:num>
  <w:num w:numId="11">
    <w:abstractNumId w:val="28"/>
  </w:num>
  <w:num w:numId="12">
    <w:abstractNumId w:val="13"/>
  </w:num>
  <w:num w:numId="13">
    <w:abstractNumId w:val="26"/>
  </w:num>
  <w:num w:numId="14">
    <w:abstractNumId w:val="34"/>
  </w:num>
  <w:num w:numId="15">
    <w:abstractNumId w:val="16"/>
  </w:num>
  <w:num w:numId="16">
    <w:abstractNumId w:val="30"/>
  </w:num>
  <w:num w:numId="17">
    <w:abstractNumId w:val="12"/>
  </w:num>
  <w:num w:numId="18">
    <w:abstractNumId w:val="17"/>
  </w:num>
  <w:num w:numId="19">
    <w:abstractNumId w:val="24"/>
  </w:num>
  <w:num w:numId="20">
    <w:abstractNumId w:val="15"/>
  </w:num>
  <w:num w:numId="21">
    <w:abstractNumId w:val="2"/>
  </w:num>
  <w:num w:numId="22">
    <w:abstractNumId w:val="23"/>
  </w:num>
  <w:num w:numId="23">
    <w:abstractNumId w:val="38"/>
  </w:num>
  <w:num w:numId="24">
    <w:abstractNumId w:val="3"/>
  </w:num>
  <w:num w:numId="25">
    <w:abstractNumId w:val="10"/>
  </w:num>
  <w:num w:numId="26">
    <w:abstractNumId w:val="31"/>
  </w:num>
  <w:num w:numId="27">
    <w:abstractNumId w:val="29"/>
  </w:num>
  <w:num w:numId="28">
    <w:abstractNumId w:val="33"/>
  </w:num>
  <w:num w:numId="29">
    <w:abstractNumId w:val="32"/>
  </w:num>
  <w:num w:numId="30">
    <w:abstractNumId w:val="20"/>
  </w:num>
  <w:num w:numId="31">
    <w:abstractNumId w:val="44"/>
  </w:num>
  <w:num w:numId="32">
    <w:abstractNumId w:val="6"/>
  </w:num>
  <w:num w:numId="33">
    <w:abstractNumId w:val="39"/>
  </w:num>
  <w:num w:numId="34">
    <w:abstractNumId w:val="35"/>
  </w:num>
  <w:num w:numId="35">
    <w:abstractNumId w:val="42"/>
  </w:num>
  <w:num w:numId="36">
    <w:abstractNumId w:val="27"/>
  </w:num>
  <w:num w:numId="37">
    <w:abstractNumId w:val="0"/>
  </w:num>
  <w:num w:numId="38">
    <w:abstractNumId w:val="9"/>
  </w:num>
  <w:num w:numId="39">
    <w:abstractNumId w:val="25"/>
  </w:num>
  <w:num w:numId="40">
    <w:abstractNumId w:val="8"/>
  </w:num>
  <w:num w:numId="41">
    <w:abstractNumId w:val="37"/>
  </w:num>
  <w:num w:numId="42">
    <w:abstractNumId w:val="14"/>
  </w:num>
  <w:num w:numId="43">
    <w:abstractNumId w:val="21"/>
  </w:num>
  <w:num w:numId="44">
    <w:abstractNumId w:val="19"/>
  </w:num>
  <w:num w:numId="45">
    <w:abstractNumId w:val="11"/>
  </w:num>
  <w:num w:numId="4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2FB6"/>
    <w:rsid w:val="0004332F"/>
    <w:rsid w:val="000452C7"/>
    <w:rsid w:val="00046107"/>
    <w:rsid w:val="00050E23"/>
    <w:rsid w:val="00051951"/>
    <w:rsid w:val="0005285F"/>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4B43"/>
    <w:rsid w:val="000852F7"/>
    <w:rsid w:val="00086F22"/>
    <w:rsid w:val="00090DEB"/>
    <w:rsid w:val="000930B4"/>
    <w:rsid w:val="00093AFB"/>
    <w:rsid w:val="000A119F"/>
    <w:rsid w:val="000A2045"/>
    <w:rsid w:val="000A30E7"/>
    <w:rsid w:val="000A3F64"/>
    <w:rsid w:val="000A42DE"/>
    <w:rsid w:val="000A5B6C"/>
    <w:rsid w:val="000B05D9"/>
    <w:rsid w:val="000B0FFB"/>
    <w:rsid w:val="000B1104"/>
    <w:rsid w:val="000B387A"/>
    <w:rsid w:val="000B4F7A"/>
    <w:rsid w:val="000C0ACC"/>
    <w:rsid w:val="000C0B73"/>
    <w:rsid w:val="000C1863"/>
    <w:rsid w:val="000C5CE2"/>
    <w:rsid w:val="000C61A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22AB"/>
    <w:rsid w:val="001761E1"/>
    <w:rsid w:val="001770EE"/>
    <w:rsid w:val="0018046A"/>
    <w:rsid w:val="00181129"/>
    <w:rsid w:val="00183B56"/>
    <w:rsid w:val="00184C91"/>
    <w:rsid w:val="001875FC"/>
    <w:rsid w:val="001920B2"/>
    <w:rsid w:val="0019684A"/>
    <w:rsid w:val="0019780A"/>
    <w:rsid w:val="001A17A0"/>
    <w:rsid w:val="001A275F"/>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3E2F"/>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178C"/>
    <w:rsid w:val="002221AE"/>
    <w:rsid w:val="00225511"/>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09F4"/>
    <w:rsid w:val="002F1E38"/>
    <w:rsid w:val="002F41B5"/>
    <w:rsid w:val="002F5127"/>
    <w:rsid w:val="002F6BE7"/>
    <w:rsid w:val="00302C24"/>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19AE"/>
    <w:rsid w:val="00393DB4"/>
    <w:rsid w:val="00394CFD"/>
    <w:rsid w:val="00394F8F"/>
    <w:rsid w:val="003A149F"/>
    <w:rsid w:val="003A14C8"/>
    <w:rsid w:val="003A1C91"/>
    <w:rsid w:val="003B17AD"/>
    <w:rsid w:val="003B18E1"/>
    <w:rsid w:val="003B6C57"/>
    <w:rsid w:val="003C58A3"/>
    <w:rsid w:val="003C6DBD"/>
    <w:rsid w:val="003C70AE"/>
    <w:rsid w:val="003D25A6"/>
    <w:rsid w:val="003D29BB"/>
    <w:rsid w:val="003D3BCA"/>
    <w:rsid w:val="003D3DC5"/>
    <w:rsid w:val="003D4331"/>
    <w:rsid w:val="003E07E1"/>
    <w:rsid w:val="003E4A01"/>
    <w:rsid w:val="003E6D99"/>
    <w:rsid w:val="003F32F0"/>
    <w:rsid w:val="003F77C1"/>
    <w:rsid w:val="003F7AB5"/>
    <w:rsid w:val="003F7BBD"/>
    <w:rsid w:val="00403A61"/>
    <w:rsid w:val="004050BB"/>
    <w:rsid w:val="00405B42"/>
    <w:rsid w:val="00407EC3"/>
    <w:rsid w:val="004129EA"/>
    <w:rsid w:val="004140CE"/>
    <w:rsid w:val="00414343"/>
    <w:rsid w:val="00415173"/>
    <w:rsid w:val="004209BA"/>
    <w:rsid w:val="004225D8"/>
    <w:rsid w:val="00422928"/>
    <w:rsid w:val="004231DC"/>
    <w:rsid w:val="00423873"/>
    <w:rsid w:val="00427254"/>
    <w:rsid w:val="0043021A"/>
    <w:rsid w:val="00431A3D"/>
    <w:rsid w:val="004327E2"/>
    <w:rsid w:val="004355F6"/>
    <w:rsid w:val="00437803"/>
    <w:rsid w:val="00440C9A"/>
    <w:rsid w:val="00442BD2"/>
    <w:rsid w:val="0044370B"/>
    <w:rsid w:val="0044541A"/>
    <w:rsid w:val="0045401B"/>
    <w:rsid w:val="00454AAF"/>
    <w:rsid w:val="0045669E"/>
    <w:rsid w:val="004615CB"/>
    <w:rsid w:val="00462B09"/>
    <w:rsid w:val="00470A48"/>
    <w:rsid w:val="00473904"/>
    <w:rsid w:val="004744C6"/>
    <w:rsid w:val="004746AA"/>
    <w:rsid w:val="00486489"/>
    <w:rsid w:val="00487973"/>
    <w:rsid w:val="00492168"/>
    <w:rsid w:val="00494A11"/>
    <w:rsid w:val="004A0294"/>
    <w:rsid w:val="004A42E2"/>
    <w:rsid w:val="004A6805"/>
    <w:rsid w:val="004A687B"/>
    <w:rsid w:val="004B236E"/>
    <w:rsid w:val="004B3800"/>
    <w:rsid w:val="004B4341"/>
    <w:rsid w:val="004B48CF"/>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6CB2"/>
    <w:rsid w:val="004E7121"/>
    <w:rsid w:val="004F00D2"/>
    <w:rsid w:val="004F1820"/>
    <w:rsid w:val="004F2A8B"/>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0D17"/>
    <w:rsid w:val="00561D31"/>
    <w:rsid w:val="005634DD"/>
    <w:rsid w:val="005650BE"/>
    <w:rsid w:val="00565F52"/>
    <w:rsid w:val="00566AFC"/>
    <w:rsid w:val="005701BD"/>
    <w:rsid w:val="005721EB"/>
    <w:rsid w:val="00573734"/>
    <w:rsid w:val="0057765C"/>
    <w:rsid w:val="005845F3"/>
    <w:rsid w:val="00593702"/>
    <w:rsid w:val="00593A82"/>
    <w:rsid w:val="00594D56"/>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40B0"/>
    <w:rsid w:val="00670768"/>
    <w:rsid w:val="00670D45"/>
    <w:rsid w:val="00674E88"/>
    <w:rsid w:val="00676F92"/>
    <w:rsid w:val="0068199A"/>
    <w:rsid w:val="006863AB"/>
    <w:rsid w:val="00687144"/>
    <w:rsid w:val="006907A1"/>
    <w:rsid w:val="006926C6"/>
    <w:rsid w:val="00696E5F"/>
    <w:rsid w:val="006A240D"/>
    <w:rsid w:val="006A5B7F"/>
    <w:rsid w:val="006A6FD8"/>
    <w:rsid w:val="006A7860"/>
    <w:rsid w:val="006B3AE9"/>
    <w:rsid w:val="006B44C6"/>
    <w:rsid w:val="006C03F1"/>
    <w:rsid w:val="006C29A0"/>
    <w:rsid w:val="006C3FFB"/>
    <w:rsid w:val="006C5800"/>
    <w:rsid w:val="006C6241"/>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05736"/>
    <w:rsid w:val="00716935"/>
    <w:rsid w:val="00717443"/>
    <w:rsid w:val="007200FE"/>
    <w:rsid w:val="00720C8C"/>
    <w:rsid w:val="007244C1"/>
    <w:rsid w:val="007307B5"/>
    <w:rsid w:val="007341A7"/>
    <w:rsid w:val="00737F78"/>
    <w:rsid w:val="00741AAC"/>
    <w:rsid w:val="0074263C"/>
    <w:rsid w:val="00744846"/>
    <w:rsid w:val="00754E38"/>
    <w:rsid w:val="007603A2"/>
    <w:rsid w:val="0076719F"/>
    <w:rsid w:val="007679CC"/>
    <w:rsid w:val="00770544"/>
    <w:rsid w:val="0077195E"/>
    <w:rsid w:val="00772D50"/>
    <w:rsid w:val="00772FA9"/>
    <w:rsid w:val="007765BF"/>
    <w:rsid w:val="007766E4"/>
    <w:rsid w:val="00782034"/>
    <w:rsid w:val="007863B2"/>
    <w:rsid w:val="00786FD9"/>
    <w:rsid w:val="007909AA"/>
    <w:rsid w:val="007910B5"/>
    <w:rsid w:val="00791A33"/>
    <w:rsid w:val="00793463"/>
    <w:rsid w:val="00794FDD"/>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25F5"/>
    <w:rsid w:val="00833D41"/>
    <w:rsid w:val="008341C8"/>
    <w:rsid w:val="008367D1"/>
    <w:rsid w:val="00840EC6"/>
    <w:rsid w:val="00840FFE"/>
    <w:rsid w:val="00845DB2"/>
    <w:rsid w:val="00846B5B"/>
    <w:rsid w:val="0085285B"/>
    <w:rsid w:val="00855C86"/>
    <w:rsid w:val="008579EE"/>
    <w:rsid w:val="0086073B"/>
    <w:rsid w:val="00861961"/>
    <w:rsid w:val="008708E5"/>
    <w:rsid w:val="00870960"/>
    <w:rsid w:val="00873DAA"/>
    <w:rsid w:val="00877BAE"/>
    <w:rsid w:val="0088117A"/>
    <w:rsid w:val="00882919"/>
    <w:rsid w:val="0088380E"/>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3813"/>
    <w:rsid w:val="00924F39"/>
    <w:rsid w:val="009275E4"/>
    <w:rsid w:val="00931647"/>
    <w:rsid w:val="00932468"/>
    <w:rsid w:val="00933768"/>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5C8"/>
    <w:rsid w:val="00986783"/>
    <w:rsid w:val="00991397"/>
    <w:rsid w:val="0099215A"/>
    <w:rsid w:val="00992375"/>
    <w:rsid w:val="00996363"/>
    <w:rsid w:val="009A05BB"/>
    <w:rsid w:val="009A124A"/>
    <w:rsid w:val="009A2678"/>
    <w:rsid w:val="009A2786"/>
    <w:rsid w:val="009A5B70"/>
    <w:rsid w:val="009B1985"/>
    <w:rsid w:val="009B653C"/>
    <w:rsid w:val="009B6E6C"/>
    <w:rsid w:val="009B7B25"/>
    <w:rsid w:val="009C0423"/>
    <w:rsid w:val="009C1D23"/>
    <w:rsid w:val="009C2B2E"/>
    <w:rsid w:val="009C5C07"/>
    <w:rsid w:val="009C60C2"/>
    <w:rsid w:val="009C61D3"/>
    <w:rsid w:val="009C69DF"/>
    <w:rsid w:val="009C6EB8"/>
    <w:rsid w:val="009C76D9"/>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3AC9"/>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5302"/>
    <w:rsid w:val="00A81719"/>
    <w:rsid w:val="00A856EA"/>
    <w:rsid w:val="00A913E5"/>
    <w:rsid w:val="00A9607F"/>
    <w:rsid w:val="00A97562"/>
    <w:rsid w:val="00A978C2"/>
    <w:rsid w:val="00AA0E06"/>
    <w:rsid w:val="00AA4701"/>
    <w:rsid w:val="00AA4C81"/>
    <w:rsid w:val="00AA6AF3"/>
    <w:rsid w:val="00AB1AED"/>
    <w:rsid w:val="00AB2398"/>
    <w:rsid w:val="00AB3537"/>
    <w:rsid w:val="00AB7647"/>
    <w:rsid w:val="00AB77D1"/>
    <w:rsid w:val="00AC0AEE"/>
    <w:rsid w:val="00AC0DF3"/>
    <w:rsid w:val="00AC7B6E"/>
    <w:rsid w:val="00AC7F27"/>
    <w:rsid w:val="00AD27D8"/>
    <w:rsid w:val="00AD3087"/>
    <w:rsid w:val="00AD4C82"/>
    <w:rsid w:val="00AE0BD4"/>
    <w:rsid w:val="00AE21E3"/>
    <w:rsid w:val="00AE2BF0"/>
    <w:rsid w:val="00AE34DA"/>
    <w:rsid w:val="00AE3BB3"/>
    <w:rsid w:val="00AE65FA"/>
    <w:rsid w:val="00AE6A43"/>
    <w:rsid w:val="00AF28FA"/>
    <w:rsid w:val="00B007D4"/>
    <w:rsid w:val="00B01193"/>
    <w:rsid w:val="00B027AC"/>
    <w:rsid w:val="00B03E50"/>
    <w:rsid w:val="00B07D8A"/>
    <w:rsid w:val="00B12A83"/>
    <w:rsid w:val="00B13E69"/>
    <w:rsid w:val="00B140D4"/>
    <w:rsid w:val="00B166AA"/>
    <w:rsid w:val="00B26793"/>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46C"/>
    <w:rsid w:val="00BB1E8A"/>
    <w:rsid w:val="00BB4E51"/>
    <w:rsid w:val="00BB539C"/>
    <w:rsid w:val="00BB542F"/>
    <w:rsid w:val="00BC0D7E"/>
    <w:rsid w:val="00BC2AA0"/>
    <w:rsid w:val="00BC6307"/>
    <w:rsid w:val="00BC6FA0"/>
    <w:rsid w:val="00BD2852"/>
    <w:rsid w:val="00BD2C13"/>
    <w:rsid w:val="00BD3B47"/>
    <w:rsid w:val="00BD4401"/>
    <w:rsid w:val="00BD6292"/>
    <w:rsid w:val="00BD788F"/>
    <w:rsid w:val="00BD7F43"/>
    <w:rsid w:val="00BE69CE"/>
    <w:rsid w:val="00BE7877"/>
    <w:rsid w:val="00BF12DC"/>
    <w:rsid w:val="00BF2B69"/>
    <w:rsid w:val="00BF4A20"/>
    <w:rsid w:val="00BF686A"/>
    <w:rsid w:val="00BF7EA4"/>
    <w:rsid w:val="00C01827"/>
    <w:rsid w:val="00C07E32"/>
    <w:rsid w:val="00C157A1"/>
    <w:rsid w:val="00C24086"/>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9648A"/>
    <w:rsid w:val="00CA112B"/>
    <w:rsid w:val="00CA1CF3"/>
    <w:rsid w:val="00CA20C5"/>
    <w:rsid w:val="00CA2578"/>
    <w:rsid w:val="00CA28FF"/>
    <w:rsid w:val="00CA7A09"/>
    <w:rsid w:val="00CB0F5B"/>
    <w:rsid w:val="00CB1F2B"/>
    <w:rsid w:val="00CB4973"/>
    <w:rsid w:val="00CB4A23"/>
    <w:rsid w:val="00CB7F78"/>
    <w:rsid w:val="00CC2ADF"/>
    <w:rsid w:val="00CC404B"/>
    <w:rsid w:val="00CC44F2"/>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E9C"/>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4551"/>
    <w:rsid w:val="00D34AF5"/>
    <w:rsid w:val="00D35FEC"/>
    <w:rsid w:val="00D37B64"/>
    <w:rsid w:val="00D45C20"/>
    <w:rsid w:val="00D4604B"/>
    <w:rsid w:val="00D46D6E"/>
    <w:rsid w:val="00D47D89"/>
    <w:rsid w:val="00D52311"/>
    <w:rsid w:val="00D524C1"/>
    <w:rsid w:val="00D544B1"/>
    <w:rsid w:val="00D549BC"/>
    <w:rsid w:val="00D556AB"/>
    <w:rsid w:val="00D55F98"/>
    <w:rsid w:val="00D56E5C"/>
    <w:rsid w:val="00D67DB4"/>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0C89"/>
    <w:rsid w:val="00E118F2"/>
    <w:rsid w:val="00E13573"/>
    <w:rsid w:val="00E13753"/>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72A3"/>
    <w:rsid w:val="00E976A4"/>
    <w:rsid w:val="00E97702"/>
    <w:rsid w:val="00EA0403"/>
    <w:rsid w:val="00EA1096"/>
    <w:rsid w:val="00EA11EC"/>
    <w:rsid w:val="00EA1A82"/>
    <w:rsid w:val="00EA23B9"/>
    <w:rsid w:val="00EA30C7"/>
    <w:rsid w:val="00EA69E8"/>
    <w:rsid w:val="00EA74ED"/>
    <w:rsid w:val="00EB2869"/>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EF7F82"/>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0F8C"/>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4DC"/>
    <w:rsid w:val="00FC7D17"/>
    <w:rsid w:val="00FD00B1"/>
    <w:rsid w:val="00FD2017"/>
    <w:rsid w:val="00FD3697"/>
    <w:rsid w:val="00FD44C7"/>
    <w:rsid w:val="00FD49B1"/>
    <w:rsid w:val="00FD4A0E"/>
    <w:rsid w:val="00FD62CC"/>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ta.parliament.scot/bills/Scottish-General-Election-Coronavirus-Bi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lectoralcommission.org.uk/who-we-are-and-what-we-do/our-views-and-research/our-research/conducting-elections-under-coronavirus-restrictions" TargetMode="External"/><Relationship Id="rId4" Type="http://schemas.openxmlformats.org/officeDocument/2006/relationships/settings" Target="settings.xml"/><Relationship Id="rId9" Type="http://schemas.openxmlformats.org/officeDocument/2006/relationships/hyperlink" Target="https://www.cpni.gov.uk/national-security-threa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04DA6-4430-4082-81C3-4FAF4903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5A99965D</Template>
  <TotalTime>75</TotalTime>
  <Pages>7</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6</cp:revision>
  <cp:lastPrinted>2018-01-30T10:29:00Z</cp:lastPrinted>
  <dcterms:created xsi:type="dcterms:W3CDTF">2020-12-22T16:01:00Z</dcterms:created>
  <dcterms:modified xsi:type="dcterms:W3CDTF">2021-02-20T11:27:00Z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