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611" w:type="dxa"/>
        <w:tblInd w:w="-147" w:type="dxa"/>
        <w:tblLayout w:type="fixed"/>
        <w:tblLook w:val="04A0" w:firstRow="1" w:lastRow="0" w:firstColumn="1" w:lastColumn="0" w:noHBand="0" w:noVBand="1"/>
      </w:tblPr>
      <w:tblGrid>
        <w:gridCol w:w="34"/>
        <w:gridCol w:w="935"/>
        <w:gridCol w:w="24"/>
        <w:gridCol w:w="3118"/>
        <w:gridCol w:w="11"/>
        <w:gridCol w:w="9345"/>
        <w:gridCol w:w="62"/>
        <w:gridCol w:w="1072"/>
        <w:gridCol w:w="10"/>
      </w:tblGrid>
      <w:tr w:rsidR="00BF12DC" w:rsidRPr="00526499" w14:paraId="0554D322" w14:textId="77777777" w:rsidTr="00E10C89">
        <w:trPr>
          <w:gridAfter w:val="1"/>
          <w:wAfter w:w="10" w:type="dxa"/>
          <w:cantSplit/>
        </w:trPr>
        <w:tc>
          <w:tcPr>
            <w:tcW w:w="14601" w:type="dxa"/>
            <w:gridSpan w:val="8"/>
            <w:shd w:val="clear" w:color="auto" w:fill="D9D9D9" w:themeFill="background1" w:themeFillShade="D9"/>
          </w:tcPr>
          <w:p w14:paraId="2CBE85A9" w14:textId="77777777"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14:paraId="241A6D01" w14:textId="4CE64AED" w:rsidR="00470A48" w:rsidRPr="00470A48" w:rsidRDefault="00405B42" w:rsidP="00470A48">
            <w:pPr>
              <w:jc w:val="center"/>
              <w:rPr>
                <w:rFonts w:ascii="Calibri" w:hAnsi="Calibri" w:cs="Arial"/>
                <w:b/>
                <w:bCs/>
                <w:sz w:val="24"/>
                <w:szCs w:val="24"/>
              </w:rPr>
            </w:pPr>
            <w:r>
              <w:rPr>
                <w:rFonts w:ascii="Calibri" w:hAnsi="Calibri" w:cs="Arial"/>
                <w:b/>
                <w:sz w:val="24"/>
                <w:szCs w:val="24"/>
              </w:rPr>
              <w:t xml:space="preserve">ACTION NOTE: </w:t>
            </w:r>
            <w:r w:rsidR="00FE1A29">
              <w:rPr>
                <w:rFonts w:ascii="Calibri" w:hAnsi="Calibri" w:cs="Arial"/>
                <w:b/>
                <w:sz w:val="24"/>
                <w:szCs w:val="24"/>
              </w:rPr>
              <w:t xml:space="preserve">2PM </w:t>
            </w:r>
            <w:r w:rsidR="00D811FA">
              <w:rPr>
                <w:rFonts w:ascii="Calibri" w:hAnsi="Calibri" w:cs="Arial"/>
                <w:b/>
                <w:bCs/>
                <w:sz w:val="24"/>
                <w:szCs w:val="24"/>
              </w:rPr>
              <w:t xml:space="preserve">16 DECEMBER </w:t>
            </w:r>
            <w:r w:rsidR="00A913E5">
              <w:rPr>
                <w:rFonts w:ascii="Calibri" w:hAnsi="Calibri" w:cs="Arial"/>
                <w:b/>
                <w:bCs/>
                <w:sz w:val="24"/>
                <w:szCs w:val="24"/>
              </w:rPr>
              <w:t>2020</w:t>
            </w:r>
          </w:p>
          <w:p w14:paraId="24D47337" w14:textId="77777777" w:rsidR="009C2B2E" w:rsidRPr="00E20C8D" w:rsidRDefault="00E20C8D" w:rsidP="00470A48">
            <w:pPr>
              <w:jc w:val="center"/>
              <w:rPr>
                <w:rFonts w:ascii="Calibri" w:hAnsi="Calibri" w:cs="Arial"/>
                <w:b/>
                <w:bCs/>
                <w:i/>
                <w:sz w:val="24"/>
                <w:szCs w:val="24"/>
              </w:rPr>
            </w:pPr>
            <w:r w:rsidRPr="00E20C8D">
              <w:rPr>
                <w:rFonts w:ascii="Calibri" w:hAnsi="Calibri" w:cs="Arial"/>
                <w:b/>
                <w:bCs/>
                <w:i/>
                <w:sz w:val="24"/>
                <w:szCs w:val="24"/>
              </w:rPr>
              <w:t xml:space="preserve">HELD BY </w:t>
            </w:r>
            <w:r w:rsidR="00FD49B1">
              <w:rPr>
                <w:rFonts w:ascii="Calibri" w:hAnsi="Calibri" w:cs="Arial"/>
                <w:b/>
                <w:bCs/>
                <w:i/>
                <w:sz w:val="24"/>
                <w:szCs w:val="24"/>
              </w:rPr>
              <w:t>MS TEAMS</w:t>
            </w:r>
            <w:r w:rsidRPr="00E20C8D">
              <w:rPr>
                <w:rFonts w:ascii="Calibri" w:hAnsi="Calibri" w:cs="Arial"/>
                <w:b/>
                <w:bCs/>
                <w:i/>
                <w:sz w:val="24"/>
                <w:szCs w:val="24"/>
              </w:rPr>
              <w:t xml:space="preserve"> DUE TO CORONAVIRUS RESTRICTIONS</w:t>
            </w:r>
          </w:p>
        </w:tc>
      </w:tr>
      <w:tr w:rsidR="00A247CE" w:rsidRPr="00526499" w14:paraId="46FBB004" w14:textId="77777777" w:rsidTr="00E10C89">
        <w:trPr>
          <w:gridAfter w:val="1"/>
          <w:wAfter w:w="10" w:type="dxa"/>
          <w:cantSplit/>
        </w:trPr>
        <w:tc>
          <w:tcPr>
            <w:tcW w:w="14601" w:type="dxa"/>
            <w:gridSpan w:val="8"/>
          </w:tcPr>
          <w:p w14:paraId="22348423" w14:textId="77777777" w:rsidR="00A247CE" w:rsidRPr="004E0F2F" w:rsidRDefault="00A247CE" w:rsidP="002A210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14:paraId="53BE02D0" w14:textId="6A3E3F20" w:rsidR="00F94985" w:rsidRPr="00DD52A8" w:rsidRDefault="00A247CE" w:rsidP="00804102">
            <w:pPr>
              <w:pStyle w:val="Title"/>
              <w:keepNext/>
              <w:keepLines/>
              <w:numPr>
                <w:ilvl w:val="0"/>
                <w:numId w:val="1"/>
              </w:numPr>
              <w:spacing w:after="0"/>
              <w:jc w:val="left"/>
              <w:rPr>
                <w:rFonts w:ascii="Calibri" w:hAnsi="Calibri" w:cs="Arial"/>
                <w:b w:val="0"/>
                <w:szCs w:val="24"/>
              </w:rPr>
            </w:pPr>
            <w:r w:rsidRPr="00F94985">
              <w:rPr>
                <w:rFonts w:ascii="Calibri" w:hAnsi="Calibri" w:cs="Arial"/>
                <w:szCs w:val="24"/>
              </w:rPr>
              <w:t>Board Members:</w:t>
            </w:r>
            <w:r w:rsidRPr="00F94985">
              <w:rPr>
                <w:rFonts w:ascii="Calibri" w:hAnsi="Calibri" w:cs="Arial"/>
                <w:b w:val="0"/>
                <w:szCs w:val="24"/>
              </w:rPr>
              <w:t xml:space="preserve"> </w:t>
            </w:r>
            <w:r w:rsidR="00817842" w:rsidRPr="00F94985">
              <w:rPr>
                <w:rFonts w:ascii="Calibri" w:hAnsi="Calibri" w:cs="Arial"/>
                <w:b w:val="0"/>
                <w:szCs w:val="24"/>
              </w:rPr>
              <w:t>Malcolm Burr (MB, Convener &amp; RO</w:t>
            </w:r>
            <w:r w:rsidR="00EC7E0D" w:rsidRPr="00F94985">
              <w:rPr>
                <w:rFonts w:ascii="Calibri" w:hAnsi="Calibri" w:cs="Arial"/>
                <w:b w:val="0"/>
                <w:szCs w:val="24"/>
              </w:rPr>
              <w:t xml:space="preserve">), </w:t>
            </w:r>
            <w:r w:rsidR="00213896" w:rsidRPr="00F94985">
              <w:rPr>
                <w:rFonts w:ascii="Calibri" w:hAnsi="Calibri" w:cs="Arial"/>
                <w:b w:val="0"/>
                <w:szCs w:val="24"/>
              </w:rPr>
              <w:t>Pete Wildman (PW ERO)</w:t>
            </w:r>
            <w:r w:rsidR="0064724D">
              <w:rPr>
                <w:rFonts w:ascii="Calibri" w:hAnsi="Calibri" w:cs="Arial"/>
                <w:b w:val="0"/>
                <w:szCs w:val="24"/>
              </w:rPr>
              <w:t>, Steve Grimmond (SG RO)</w:t>
            </w:r>
            <w:r w:rsidR="009C5C07">
              <w:rPr>
                <w:rFonts w:ascii="Calibri" w:hAnsi="Calibri" w:cs="Arial"/>
                <w:b w:val="0"/>
                <w:szCs w:val="24"/>
              </w:rPr>
              <w:t>, Kenneth Lawrie (KL, RO)</w:t>
            </w:r>
            <w:r w:rsidR="000A30E7">
              <w:rPr>
                <w:rFonts w:ascii="Calibri" w:hAnsi="Calibri" w:cs="Arial"/>
                <w:b w:val="0"/>
                <w:szCs w:val="24"/>
              </w:rPr>
              <w:t>, Andrew Kerr (AK RO)</w:t>
            </w:r>
            <w:r w:rsidR="00225511">
              <w:rPr>
                <w:rFonts w:ascii="Calibri" w:hAnsi="Calibri" w:cs="Arial"/>
                <w:b w:val="0"/>
                <w:szCs w:val="24"/>
              </w:rPr>
              <w:t>, Jim Savege, (JS RO), Ian Milton (IM ERO), Kate Crawford (KC ERO)</w:t>
            </w:r>
          </w:p>
          <w:p w14:paraId="3B7EC612" w14:textId="0246F714" w:rsidR="00A9607F" w:rsidRPr="00F94985" w:rsidRDefault="00A247CE" w:rsidP="00804102">
            <w:pPr>
              <w:pStyle w:val="Title"/>
              <w:keepNext/>
              <w:keepLines/>
              <w:numPr>
                <w:ilvl w:val="0"/>
                <w:numId w:val="1"/>
              </w:numPr>
              <w:spacing w:after="0"/>
              <w:jc w:val="left"/>
              <w:rPr>
                <w:rFonts w:ascii="Calibri" w:hAnsi="Calibri" w:cs="Arial"/>
                <w:szCs w:val="24"/>
              </w:rPr>
            </w:pPr>
            <w:r w:rsidRPr="00F94985">
              <w:rPr>
                <w:rFonts w:ascii="Calibri" w:hAnsi="Calibri" w:cs="Arial"/>
                <w:szCs w:val="24"/>
              </w:rPr>
              <w:t>Advisers:</w:t>
            </w:r>
            <w:r w:rsidR="00810449" w:rsidRPr="00F94985">
              <w:rPr>
                <w:rFonts w:ascii="Calibri" w:hAnsi="Calibri" w:cs="Arial"/>
                <w:szCs w:val="24"/>
              </w:rPr>
              <w:t xml:space="preserve"> </w:t>
            </w:r>
            <w:r w:rsidR="009C2B2E" w:rsidRPr="00F94985">
              <w:rPr>
                <w:rFonts w:ascii="Calibri" w:hAnsi="Calibri" w:cs="Arial"/>
                <w:b w:val="0"/>
                <w:szCs w:val="24"/>
              </w:rPr>
              <w:t xml:space="preserve"> </w:t>
            </w:r>
            <w:r w:rsidR="00BB1E8A" w:rsidRPr="00F94985">
              <w:rPr>
                <w:rFonts w:ascii="Calibri" w:hAnsi="Calibri" w:cs="Arial"/>
                <w:b w:val="0"/>
                <w:szCs w:val="24"/>
              </w:rPr>
              <w:t>Dr Penny Curtis (PC Scottish Government),</w:t>
            </w:r>
            <w:r w:rsidR="00E20C8D">
              <w:rPr>
                <w:rFonts w:ascii="Calibri" w:hAnsi="Calibri" w:cs="Arial"/>
                <w:b w:val="0"/>
                <w:szCs w:val="24"/>
              </w:rPr>
              <w:t xml:space="preserve"> </w:t>
            </w:r>
            <w:r w:rsidR="00EC7E0D" w:rsidRPr="00F94985">
              <w:rPr>
                <w:rFonts w:ascii="Calibri" w:hAnsi="Calibri" w:cs="Arial"/>
                <w:b w:val="0"/>
                <w:szCs w:val="24"/>
              </w:rPr>
              <w:t>Mark Conaghan</w:t>
            </w:r>
            <w:r w:rsidR="00B027AC" w:rsidRPr="00F94985">
              <w:rPr>
                <w:rFonts w:ascii="Calibri" w:hAnsi="Calibri" w:cs="Arial"/>
                <w:b w:val="0"/>
                <w:szCs w:val="24"/>
              </w:rPr>
              <w:t xml:space="preserve"> (</w:t>
            </w:r>
            <w:r w:rsidR="00D67DB4" w:rsidRPr="00F94985">
              <w:rPr>
                <w:rFonts w:ascii="Calibri" w:hAnsi="Calibri" w:cs="Arial"/>
                <w:b w:val="0"/>
                <w:szCs w:val="24"/>
              </w:rPr>
              <w:t>MC</w:t>
            </w:r>
            <w:r w:rsidR="00B027AC" w:rsidRPr="00F94985">
              <w:rPr>
                <w:rFonts w:ascii="Calibri" w:hAnsi="Calibri" w:cs="Arial"/>
                <w:b w:val="0"/>
                <w:szCs w:val="24"/>
              </w:rPr>
              <w:t xml:space="preserve"> DRO/SOLAR rep)</w:t>
            </w:r>
            <w:r w:rsidR="007E34A8" w:rsidRPr="00F94985">
              <w:rPr>
                <w:rFonts w:ascii="Calibri" w:hAnsi="Calibri" w:cs="Arial"/>
                <w:b w:val="0"/>
                <w:szCs w:val="24"/>
              </w:rPr>
              <w:t xml:space="preserve">, </w:t>
            </w:r>
            <w:r w:rsidR="008246F7" w:rsidRPr="00F94985">
              <w:rPr>
                <w:rFonts w:ascii="Calibri" w:hAnsi="Calibri" w:cs="Arial"/>
                <w:b w:val="0"/>
                <w:szCs w:val="24"/>
              </w:rPr>
              <w:t>David Miller (DM</w:t>
            </w:r>
            <w:r w:rsidR="00EC7E0D" w:rsidRPr="00F94985">
              <w:rPr>
                <w:rFonts w:ascii="Calibri" w:hAnsi="Calibri" w:cs="Arial"/>
                <w:b w:val="0"/>
                <w:szCs w:val="24"/>
              </w:rPr>
              <w:t xml:space="preserve"> </w:t>
            </w:r>
            <w:r w:rsidR="008246F7" w:rsidRPr="00F94985">
              <w:rPr>
                <w:rFonts w:ascii="Calibri" w:hAnsi="Calibri" w:cs="Arial"/>
                <w:b w:val="0"/>
                <w:szCs w:val="24"/>
              </w:rPr>
              <w:t>DRO/AEA Rep)</w:t>
            </w:r>
            <w:r w:rsidR="001E0C90" w:rsidRPr="00F94985">
              <w:rPr>
                <w:rFonts w:ascii="Calibri" w:hAnsi="Calibri" w:cs="Arial"/>
                <w:b w:val="0"/>
                <w:szCs w:val="24"/>
              </w:rPr>
              <w:t xml:space="preserve">, Andy O’Neill (AON Electoral Commission), </w:t>
            </w:r>
            <w:r w:rsidR="00EC7E0D" w:rsidRPr="00F94985">
              <w:rPr>
                <w:rFonts w:ascii="Calibri" w:hAnsi="Calibri" w:cs="Arial"/>
                <w:b w:val="0"/>
                <w:szCs w:val="24"/>
              </w:rPr>
              <w:t xml:space="preserve">Martin McKeown, (MM Electoral Commission), </w:t>
            </w:r>
            <w:r w:rsidR="00CA112B">
              <w:rPr>
                <w:rFonts w:ascii="Calibri" w:hAnsi="Calibri" w:cs="Arial"/>
                <w:b w:val="0"/>
                <w:szCs w:val="24"/>
              </w:rPr>
              <w:t xml:space="preserve">Catherine Heggie (KH, Electoral Commission), </w:t>
            </w:r>
            <w:r w:rsidR="00046107">
              <w:rPr>
                <w:rFonts w:ascii="Calibri" w:hAnsi="Calibri" w:cs="Arial"/>
                <w:b w:val="0"/>
                <w:szCs w:val="24"/>
              </w:rPr>
              <w:t>Paul Docker (PD Cabinet Office)</w:t>
            </w:r>
            <w:r w:rsidR="005E7046">
              <w:rPr>
                <w:rFonts w:ascii="Calibri" w:hAnsi="Calibri" w:cs="Arial"/>
                <w:b w:val="0"/>
                <w:szCs w:val="24"/>
              </w:rPr>
              <w:t xml:space="preserve">. Iain </w:t>
            </w:r>
            <w:r w:rsidR="00CA112B">
              <w:rPr>
                <w:rFonts w:ascii="Calibri" w:hAnsi="Calibri" w:cs="Arial"/>
                <w:b w:val="0"/>
                <w:szCs w:val="24"/>
              </w:rPr>
              <w:t>Hockenheim</w:t>
            </w:r>
            <w:r w:rsidR="005E7046">
              <w:rPr>
                <w:rFonts w:ascii="Calibri" w:hAnsi="Calibri" w:cs="Arial"/>
                <w:b w:val="0"/>
                <w:szCs w:val="24"/>
              </w:rPr>
              <w:t xml:space="preserve"> (IH, Scottish Government), James Newman (JN Scottish Government</w:t>
            </w:r>
            <w:r w:rsidR="00F50F8C">
              <w:rPr>
                <w:rFonts w:ascii="Calibri" w:hAnsi="Calibri" w:cs="Arial"/>
                <w:b w:val="0"/>
                <w:szCs w:val="24"/>
              </w:rPr>
              <w:t xml:space="preserve">) </w:t>
            </w:r>
            <w:r w:rsidR="009865C8">
              <w:rPr>
                <w:rFonts w:ascii="Calibri" w:hAnsi="Calibri" w:cs="Arial"/>
                <w:b w:val="0"/>
                <w:szCs w:val="24"/>
              </w:rPr>
              <w:t>Roger Mennie (DRO, RM),</w:t>
            </w:r>
            <w:r w:rsidR="00225511">
              <w:rPr>
                <w:rFonts w:ascii="Calibri" w:hAnsi="Calibri" w:cs="Arial"/>
                <w:b w:val="0"/>
                <w:szCs w:val="24"/>
              </w:rPr>
              <w:t xml:space="preserve"> Sarah Mackie (SM Electoral Commission)</w:t>
            </w:r>
          </w:p>
          <w:p w14:paraId="09817895" w14:textId="0BCF9DA9" w:rsidR="003E07E1" w:rsidRPr="00007F3F" w:rsidRDefault="00A247CE" w:rsidP="00EF4756">
            <w:pPr>
              <w:pStyle w:val="Title"/>
              <w:keepNext/>
              <w:keepLines/>
              <w:numPr>
                <w:ilvl w:val="0"/>
                <w:numId w:val="1"/>
              </w:numPr>
              <w:spacing w:after="0"/>
              <w:jc w:val="left"/>
              <w:rPr>
                <w:rFonts w:ascii="Calibri" w:hAnsi="Calibri" w:cs="Arial"/>
                <w:szCs w:val="24"/>
              </w:rPr>
            </w:pPr>
            <w:r w:rsidRPr="00BF686A">
              <w:rPr>
                <w:rFonts w:ascii="Calibri" w:hAnsi="Calibri" w:cs="Arial"/>
                <w:szCs w:val="24"/>
              </w:rPr>
              <w:t>In attendance:</w:t>
            </w:r>
            <w:r w:rsidRPr="00BF686A">
              <w:rPr>
                <w:rFonts w:ascii="Calibri" w:hAnsi="Calibri" w:cs="Arial"/>
                <w:b w:val="0"/>
                <w:szCs w:val="24"/>
              </w:rPr>
              <w:t xml:space="preserve"> Chris Highcock (CH Secretary to the Board</w:t>
            </w:r>
            <w:r w:rsidR="00054638">
              <w:rPr>
                <w:rFonts w:ascii="Calibri" w:hAnsi="Calibri" w:cs="Arial"/>
                <w:b w:val="0"/>
                <w:szCs w:val="24"/>
              </w:rPr>
              <w:t>/</w:t>
            </w:r>
            <w:r w:rsidR="00F85E4C">
              <w:rPr>
                <w:rFonts w:ascii="Calibri" w:hAnsi="Calibri" w:cs="Arial"/>
                <w:b w:val="0"/>
                <w:szCs w:val="24"/>
              </w:rPr>
              <w:t>DRO)</w:t>
            </w:r>
            <w:r w:rsidR="00FE164B">
              <w:rPr>
                <w:rFonts w:ascii="Calibri" w:hAnsi="Calibri" w:cs="Arial"/>
                <w:b w:val="0"/>
                <w:szCs w:val="24"/>
              </w:rPr>
              <w:t>, Supt Gerry Corrigan (Police Scotland)</w:t>
            </w:r>
          </w:p>
        </w:tc>
      </w:tr>
      <w:tr w:rsidR="00A247CE" w:rsidRPr="00526499" w14:paraId="2359C82A" w14:textId="77777777" w:rsidTr="00E10C89">
        <w:trPr>
          <w:gridAfter w:val="1"/>
          <w:wAfter w:w="10" w:type="dxa"/>
          <w:cantSplit/>
        </w:trPr>
        <w:tc>
          <w:tcPr>
            <w:tcW w:w="993" w:type="dxa"/>
            <w:gridSpan w:val="3"/>
            <w:shd w:val="clear" w:color="auto" w:fill="D9D9D9" w:themeFill="background1" w:themeFillShade="D9"/>
          </w:tcPr>
          <w:p w14:paraId="409C52A9" w14:textId="77777777" w:rsidR="00A247CE" w:rsidRPr="00526499" w:rsidRDefault="00A247CE">
            <w:pPr>
              <w:rPr>
                <w:b/>
                <w:sz w:val="24"/>
                <w:szCs w:val="24"/>
              </w:rPr>
            </w:pPr>
          </w:p>
        </w:tc>
        <w:tc>
          <w:tcPr>
            <w:tcW w:w="3118" w:type="dxa"/>
            <w:shd w:val="clear" w:color="auto" w:fill="D9D9D9" w:themeFill="background1" w:themeFillShade="D9"/>
          </w:tcPr>
          <w:p w14:paraId="481BE2A1" w14:textId="77777777" w:rsidR="00A247CE" w:rsidRPr="00526499" w:rsidRDefault="00A247CE">
            <w:pPr>
              <w:rPr>
                <w:b/>
                <w:sz w:val="24"/>
                <w:szCs w:val="24"/>
              </w:rPr>
            </w:pPr>
          </w:p>
        </w:tc>
        <w:tc>
          <w:tcPr>
            <w:tcW w:w="9356" w:type="dxa"/>
            <w:gridSpan w:val="2"/>
            <w:shd w:val="clear" w:color="auto" w:fill="D9D9D9" w:themeFill="background1" w:themeFillShade="D9"/>
          </w:tcPr>
          <w:p w14:paraId="70D20E08" w14:textId="77777777" w:rsidR="00A247CE" w:rsidRPr="00526499" w:rsidRDefault="00A247CE">
            <w:pPr>
              <w:rPr>
                <w:b/>
                <w:sz w:val="24"/>
                <w:szCs w:val="24"/>
              </w:rPr>
            </w:pPr>
            <w:r w:rsidRPr="00526499">
              <w:rPr>
                <w:b/>
                <w:sz w:val="24"/>
                <w:szCs w:val="24"/>
              </w:rPr>
              <w:t>NOTE</w:t>
            </w:r>
          </w:p>
        </w:tc>
        <w:tc>
          <w:tcPr>
            <w:tcW w:w="1134" w:type="dxa"/>
            <w:gridSpan w:val="2"/>
            <w:shd w:val="clear" w:color="auto" w:fill="D9D9D9" w:themeFill="background1" w:themeFillShade="D9"/>
          </w:tcPr>
          <w:p w14:paraId="4571370D" w14:textId="77777777" w:rsidR="00A247CE" w:rsidRPr="00526499" w:rsidRDefault="00A247CE" w:rsidP="007244C1">
            <w:pPr>
              <w:jc w:val="center"/>
              <w:rPr>
                <w:b/>
                <w:sz w:val="24"/>
                <w:szCs w:val="24"/>
              </w:rPr>
            </w:pPr>
            <w:r w:rsidRPr="00526499">
              <w:rPr>
                <w:b/>
                <w:sz w:val="24"/>
                <w:szCs w:val="24"/>
              </w:rPr>
              <w:t>ACTION</w:t>
            </w:r>
          </w:p>
        </w:tc>
      </w:tr>
      <w:tr w:rsidR="00355C84" w:rsidRPr="00526499" w14:paraId="1D16C265" w14:textId="77777777" w:rsidTr="00E10C89">
        <w:trPr>
          <w:gridAfter w:val="1"/>
          <w:wAfter w:w="10" w:type="dxa"/>
          <w:cantSplit/>
          <w:trHeight w:val="1739"/>
        </w:trPr>
        <w:tc>
          <w:tcPr>
            <w:tcW w:w="993" w:type="dxa"/>
            <w:gridSpan w:val="3"/>
            <w:shd w:val="clear" w:color="auto" w:fill="D9D9D9" w:themeFill="background1" w:themeFillShade="D9"/>
            <w:vAlign w:val="center"/>
          </w:tcPr>
          <w:p w14:paraId="4660AFF3" w14:textId="77777777" w:rsidR="00355C84" w:rsidRPr="00526499" w:rsidRDefault="00355C84" w:rsidP="00AA0E06">
            <w:pPr>
              <w:jc w:val="center"/>
              <w:rPr>
                <w:b/>
                <w:sz w:val="24"/>
                <w:szCs w:val="24"/>
              </w:rPr>
            </w:pPr>
            <w:r w:rsidRPr="00526499">
              <w:rPr>
                <w:b/>
                <w:sz w:val="24"/>
                <w:szCs w:val="24"/>
              </w:rPr>
              <w:t>1</w:t>
            </w:r>
            <w:r>
              <w:rPr>
                <w:b/>
                <w:sz w:val="24"/>
                <w:szCs w:val="24"/>
              </w:rPr>
              <w:t>.0/2.0</w:t>
            </w:r>
          </w:p>
        </w:tc>
        <w:tc>
          <w:tcPr>
            <w:tcW w:w="3118" w:type="dxa"/>
            <w:shd w:val="clear" w:color="auto" w:fill="D9D9D9" w:themeFill="background1" w:themeFillShade="D9"/>
            <w:vAlign w:val="center"/>
          </w:tcPr>
          <w:p w14:paraId="064ADC11" w14:textId="056C1A23" w:rsidR="00FE1A29" w:rsidRPr="009E0905" w:rsidRDefault="00603286" w:rsidP="009E0905">
            <w:pPr>
              <w:tabs>
                <w:tab w:val="left" w:pos="709"/>
              </w:tabs>
              <w:spacing w:before="120" w:after="240"/>
              <w:rPr>
                <w:rFonts w:ascii="Calibri" w:hAnsi="Calibri" w:cs="Arial"/>
                <w:b/>
                <w:sz w:val="24"/>
                <w:szCs w:val="24"/>
                <w:lang w:eastAsia="en-GB"/>
              </w:rPr>
            </w:pPr>
            <w:r w:rsidRPr="009E0905">
              <w:rPr>
                <w:rFonts w:ascii="Calibri" w:hAnsi="Calibri" w:cs="Arial"/>
                <w:b/>
                <w:sz w:val="24"/>
                <w:szCs w:val="24"/>
                <w:lang w:eastAsia="en-GB"/>
              </w:rPr>
              <w:t>Note of Previous Meeting</w:t>
            </w:r>
            <w:r w:rsidR="00E10C89">
              <w:rPr>
                <w:rFonts w:ascii="Calibri" w:hAnsi="Calibri" w:cs="Arial"/>
                <w:b/>
                <w:sz w:val="24"/>
                <w:szCs w:val="24"/>
                <w:lang w:eastAsia="en-GB"/>
              </w:rPr>
              <w:t xml:space="preserve"> (</w:t>
            </w:r>
            <w:r w:rsidR="00EA0403">
              <w:rPr>
                <w:rFonts w:ascii="Calibri" w:hAnsi="Calibri" w:cs="Arial"/>
                <w:b/>
                <w:sz w:val="24"/>
                <w:szCs w:val="24"/>
                <w:lang w:eastAsia="en-GB"/>
              </w:rPr>
              <w:t>2</w:t>
            </w:r>
            <w:r w:rsidR="00225511">
              <w:rPr>
                <w:rFonts w:ascii="Calibri" w:hAnsi="Calibri" w:cs="Arial"/>
                <w:b/>
                <w:sz w:val="24"/>
                <w:szCs w:val="24"/>
                <w:lang w:eastAsia="en-GB"/>
              </w:rPr>
              <w:t>0 November</w:t>
            </w:r>
            <w:r w:rsidRPr="009E0905">
              <w:rPr>
                <w:rFonts w:ascii="Calibri" w:hAnsi="Calibri" w:cs="Arial"/>
                <w:b/>
                <w:sz w:val="24"/>
                <w:szCs w:val="24"/>
                <w:lang w:eastAsia="en-GB"/>
              </w:rPr>
              <w:t xml:space="preserve"> 2020</w:t>
            </w:r>
            <w:r w:rsidR="00E10C89">
              <w:rPr>
                <w:rFonts w:ascii="Calibri" w:hAnsi="Calibri" w:cs="Arial"/>
                <w:b/>
                <w:sz w:val="24"/>
                <w:szCs w:val="24"/>
                <w:lang w:eastAsia="en-GB"/>
              </w:rPr>
              <w:t>)</w:t>
            </w:r>
          </w:p>
          <w:p w14:paraId="00E9230A" w14:textId="77777777" w:rsidR="00FE1A29" w:rsidRPr="009E0905" w:rsidRDefault="00FE1A29" w:rsidP="009E0905">
            <w:pPr>
              <w:tabs>
                <w:tab w:val="left" w:pos="709"/>
              </w:tabs>
              <w:spacing w:before="120" w:after="240"/>
              <w:rPr>
                <w:rFonts w:ascii="Calibri" w:hAnsi="Calibri" w:cs="Arial"/>
                <w:b/>
                <w:sz w:val="24"/>
                <w:szCs w:val="24"/>
                <w:lang w:eastAsia="en-GB"/>
              </w:rPr>
            </w:pPr>
            <w:r w:rsidRPr="009E0905">
              <w:rPr>
                <w:rFonts w:ascii="Calibri" w:hAnsi="Calibri" w:cs="Arial"/>
                <w:b/>
                <w:sz w:val="24"/>
                <w:szCs w:val="24"/>
                <w:lang w:eastAsia="en-GB"/>
              </w:rPr>
              <w:t>Apologies / Matters Arising</w:t>
            </w:r>
          </w:p>
          <w:p w14:paraId="0AF1E637" w14:textId="77777777" w:rsidR="00355C84" w:rsidRPr="00D67DB4" w:rsidRDefault="00355C84" w:rsidP="00593702">
            <w:pPr>
              <w:rPr>
                <w:rFonts w:eastAsia="Times New Roman" w:cstheme="minorHAnsi"/>
                <w:b/>
                <w:sz w:val="24"/>
                <w:szCs w:val="24"/>
                <w:lang w:eastAsia="en-GB"/>
              </w:rPr>
            </w:pPr>
          </w:p>
        </w:tc>
        <w:tc>
          <w:tcPr>
            <w:tcW w:w="9356" w:type="dxa"/>
            <w:gridSpan w:val="2"/>
            <w:shd w:val="clear" w:color="auto" w:fill="FFFFFF" w:themeFill="background1"/>
          </w:tcPr>
          <w:p w14:paraId="5A867383" w14:textId="77777777" w:rsidR="00225511" w:rsidRDefault="00840EC6" w:rsidP="00225511">
            <w:pPr>
              <w:pStyle w:val="ListParagraph"/>
              <w:numPr>
                <w:ilvl w:val="0"/>
                <w:numId w:val="4"/>
              </w:numPr>
              <w:tabs>
                <w:tab w:val="left" w:pos="709"/>
              </w:tabs>
              <w:spacing w:after="240"/>
              <w:rPr>
                <w:rFonts w:ascii="Calibri" w:hAnsi="Calibri" w:cs="Arial"/>
                <w:bCs/>
              </w:rPr>
            </w:pPr>
            <w:r w:rsidRPr="00D34AF5">
              <w:rPr>
                <w:rFonts w:ascii="Calibri" w:hAnsi="Calibri" w:cs="Arial"/>
                <w:bCs/>
              </w:rPr>
              <w:t>Noted and accepted as an accurate record</w:t>
            </w:r>
            <w:r w:rsidR="005E7046">
              <w:rPr>
                <w:rFonts w:ascii="Calibri" w:hAnsi="Calibri" w:cs="Arial"/>
                <w:bCs/>
              </w:rPr>
              <w:t xml:space="preserve">; </w:t>
            </w:r>
          </w:p>
          <w:p w14:paraId="57C724CB" w14:textId="6DF792C6" w:rsidR="00225511" w:rsidRPr="00225511" w:rsidRDefault="00786FD9" w:rsidP="00225511">
            <w:pPr>
              <w:pStyle w:val="ListParagraph"/>
              <w:numPr>
                <w:ilvl w:val="0"/>
                <w:numId w:val="4"/>
              </w:numPr>
              <w:tabs>
                <w:tab w:val="left" w:pos="709"/>
              </w:tabs>
              <w:spacing w:after="240"/>
              <w:rPr>
                <w:rFonts w:ascii="Calibri" w:hAnsi="Calibri" w:cs="Arial"/>
                <w:bCs/>
              </w:rPr>
            </w:pPr>
            <w:r w:rsidRPr="00D34AF5">
              <w:rPr>
                <w:rFonts w:ascii="Calibri" w:hAnsi="Calibri" w:cs="Arial"/>
                <w:bCs/>
              </w:rPr>
              <w:t>Apologies</w:t>
            </w:r>
            <w:r w:rsidR="005E7046">
              <w:rPr>
                <w:rFonts w:ascii="Calibri" w:hAnsi="Calibri" w:cs="Arial"/>
                <w:bCs/>
              </w:rPr>
              <w:t xml:space="preserve"> noted from </w:t>
            </w:r>
            <w:r w:rsidR="001439C5">
              <w:rPr>
                <w:rFonts w:ascii="Calibri" w:hAnsi="Calibri" w:cs="Arial"/>
                <w:bCs/>
              </w:rPr>
              <w:t xml:space="preserve">David Martin (RO) and </w:t>
            </w:r>
            <w:r w:rsidR="00F50F8C">
              <w:rPr>
                <w:rFonts w:ascii="Calibri" w:hAnsi="Calibri" w:cs="Arial"/>
                <w:szCs w:val="24"/>
              </w:rPr>
              <w:t>Isabel Drummond-Murray (Boundaries Scotland)</w:t>
            </w:r>
          </w:p>
          <w:p w14:paraId="10A1A358" w14:textId="3278787D" w:rsidR="00225511" w:rsidRDefault="00225511" w:rsidP="00225511">
            <w:pPr>
              <w:pStyle w:val="ListParagraph"/>
              <w:numPr>
                <w:ilvl w:val="0"/>
                <w:numId w:val="4"/>
              </w:numPr>
              <w:tabs>
                <w:tab w:val="left" w:pos="709"/>
              </w:tabs>
              <w:spacing w:after="240"/>
              <w:rPr>
                <w:rFonts w:ascii="Calibri" w:hAnsi="Calibri" w:cs="Arial"/>
                <w:bCs/>
              </w:rPr>
            </w:pPr>
            <w:r>
              <w:rPr>
                <w:rFonts w:ascii="Calibri" w:hAnsi="Calibri" w:cs="Arial"/>
                <w:bCs/>
              </w:rPr>
              <w:t xml:space="preserve">The Convener noted for formal record his appreciation for the work of David Martin, RO for Dundee </w:t>
            </w:r>
            <w:r w:rsidR="001439C5">
              <w:rPr>
                <w:rFonts w:ascii="Calibri" w:hAnsi="Calibri" w:cs="Arial"/>
                <w:bCs/>
              </w:rPr>
              <w:t xml:space="preserve">and previously Renfrewshire </w:t>
            </w:r>
            <w:r>
              <w:rPr>
                <w:rFonts w:ascii="Calibri" w:hAnsi="Calibri" w:cs="Arial"/>
                <w:bCs/>
              </w:rPr>
              <w:t>and Chief Executive of Dundee</w:t>
            </w:r>
            <w:r w:rsidR="001439C5">
              <w:rPr>
                <w:rFonts w:ascii="Calibri" w:hAnsi="Calibri" w:cs="Arial"/>
                <w:bCs/>
              </w:rPr>
              <w:t xml:space="preserve"> City</w:t>
            </w:r>
            <w:r>
              <w:rPr>
                <w:rFonts w:ascii="Calibri" w:hAnsi="Calibri" w:cs="Arial"/>
                <w:bCs/>
              </w:rPr>
              <w:t xml:space="preserve"> Council, as a Member of the EMB and a Returning Officer over </w:t>
            </w:r>
            <w:r w:rsidR="001439C5">
              <w:rPr>
                <w:rFonts w:ascii="Calibri" w:hAnsi="Calibri" w:cs="Arial"/>
                <w:bCs/>
              </w:rPr>
              <w:t xml:space="preserve">many </w:t>
            </w:r>
            <w:r>
              <w:rPr>
                <w:rFonts w:ascii="Calibri" w:hAnsi="Calibri" w:cs="Arial"/>
                <w:bCs/>
              </w:rPr>
              <w:t>years.</w:t>
            </w:r>
          </w:p>
          <w:p w14:paraId="53F8B762" w14:textId="77777777" w:rsidR="00225511" w:rsidRPr="00225511" w:rsidRDefault="00225511" w:rsidP="00225511">
            <w:pPr>
              <w:pStyle w:val="ListParagraph"/>
              <w:rPr>
                <w:rFonts w:ascii="Calibri" w:hAnsi="Calibri" w:cs="Arial"/>
                <w:bCs/>
              </w:rPr>
            </w:pPr>
          </w:p>
          <w:p w14:paraId="57A79B2B" w14:textId="68368B98" w:rsidR="00225511" w:rsidRPr="00225511" w:rsidRDefault="00225511" w:rsidP="00225511">
            <w:pPr>
              <w:pStyle w:val="ListParagraph"/>
              <w:numPr>
                <w:ilvl w:val="0"/>
                <w:numId w:val="4"/>
              </w:numPr>
              <w:tabs>
                <w:tab w:val="left" w:pos="709"/>
              </w:tabs>
              <w:spacing w:after="240"/>
              <w:rPr>
                <w:rFonts w:ascii="Calibri" w:hAnsi="Calibri" w:cs="Arial"/>
                <w:bCs/>
              </w:rPr>
            </w:pPr>
            <w:r>
              <w:rPr>
                <w:rFonts w:ascii="Calibri" w:hAnsi="Calibri" w:cs="Arial"/>
                <w:bCs/>
              </w:rPr>
              <w:t>Joyce White, RO for West Dunbartonshire will join the EMB from January 2021</w:t>
            </w:r>
          </w:p>
          <w:p w14:paraId="5832920B" w14:textId="0C2DE56C" w:rsidR="00225511" w:rsidRPr="00225511" w:rsidRDefault="00225511" w:rsidP="00225511">
            <w:pPr>
              <w:tabs>
                <w:tab w:val="left" w:pos="709"/>
              </w:tabs>
              <w:spacing w:after="240"/>
              <w:rPr>
                <w:rFonts w:ascii="Calibri" w:hAnsi="Calibri" w:cs="Arial"/>
                <w:bCs/>
              </w:rPr>
            </w:pPr>
          </w:p>
        </w:tc>
        <w:tc>
          <w:tcPr>
            <w:tcW w:w="1134" w:type="dxa"/>
            <w:gridSpan w:val="2"/>
          </w:tcPr>
          <w:p w14:paraId="27199FDE" w14:textId="77777777" w:rsidR="00E20C8D" w:rsidRPr="007603A2" w:rsidRDefault="007200FE" w:rsidP="001554C9">
            <w:pPr>
              <w:jc w:val="center"/>
              <w:rPr>
                <w:b/>
                <w:sz w:val="24"/>
                <w:szCs w:val="24"/>
              </w:rPr>
            </w:pPr>
            <w:r>
              <w:rPr>
                <w:b/>
                <w:sz w:val="24"/>
                <w:szCs w:val="24"/>
              </w:rPr>
              <w:t>Noted</w:t>
            </w:r>
          </w:p>
        </w:tc>
      </w:tr>
      <w:tr w:rsidR="003847D9" w:rsidRPr="007C71E0" w14:paraId="2A39815A" w14:textId="77777777" w:rsidTr="00566AFC">
        <w:trPr>
          <w:gridBefore w:val="1"/>
          <w:wBefore w:w="34" w:type="dxa"/>
          <w:cantSplit/>
          <w:trHeight w:val="2159"/>
        </w:trPr>
        <w:tc>
          <w:tcPr>
            <w:tcW w:w="935" w:type="dxa"/>
            <w:shd w:val="clear" w:color="auto" w:fill="D9D9D9" w:themeFill="background1" w:themeFillShade="D9"/>
            <w:vAlign w:val="center"/>
          </w:tcPr>
          <w:p w14:paraId="0D2C5FC1" w14:textId="77777777" w:rsidR="003847D9" w:rsidRDefault="003847D9" w:rsidP="00AA0E06">
            <w:pPr>
              <w:jc w:val="center"/>
              <w:rPr>
                <w:b/>
                <w:sz w:val="24"/>
                <w:szCs w:val="24"/>
              </w:rPr>
            </w:pPr>
            <w:r>
              <w:rPr>
                <w:b/>
                <w:sz w:val="24"/>
                <w:szCs w:val="24"/>
              </w:rPr>
              <w:lastRenderedPageBreak/>
              <w:t>3.0</w:t>
            </w:r>
          </w:p>
        </w:tc>
        <w:tc>
          <w:tcPr>
            <w:tcW w:w="3153" w:type="dxa"/>
            <w:gridSpan w:val="3"/>
            <w:shd w:val="clear" w:color="auto" w:fill="D9D9D9" w:themeFill="background1" w:themeFillShade="D9"/>
            <w:vAlign w:val="center"/>
          </w:tcPr>
          <w:p w14:paraId="7A623864" w14:textId="02041FCE" w:rsidR="003847D9" w:rsidRPr="00225511" w:rsidRDefault="00225511" w:rsidP="009E0905">
            <w:pPr>
              <w:pStyle w:val="ListParagraph"/>
              <w:tabs>
                <w:tab w:val="left" w:pos="709"/>
              </w:tabs>
              <w:spacing w:after="240"/>
              <w:ind w:left="0"/>
              <w:contextualSpacing w:val="0"/>
              <w:rPr>
                <w:rFonts w:eastAsia="Times New Roman" w:cstheme="minorHAnsi"/>
                <w:b/>
                <w:bCs/>
                <w:sz w:val="24"/>
                <w:szCs w:val="24"/>
                <w:lang w:eastAsia="en-GB"/>
              </w:rPr>
            </w:pPr>
            <w:r w:rsidRPr="00225511">
              <w:rPr>
                <w:rFonts w:ascii="Calibri" w:hAnsi="Calibri" w:cs="Arial"/>
                <w:b/>
                <w:bCs/>
                <w:sz w:val="24"/>
                <w:szCs w:val="24"/>
                <w:lang w:eastAsia="en-GB"/>
              </w:rPr>
              <w:t>Scottish Parliament Election 6 May 2021</w:t>
            </w:r>
          </w:p>
        </w:tc>
        <w:tc>
          <w:tcPr>
            <w:tcW w:w="9407" w:type="dxa"/>
            <w:gridSpan w:val="2"/>
            <w:shd w:val="clear" w:color="auto" w:fill="FFFFFF" w:themeFill="background1"/>
          </w:tcPr>
          <w:p w14:paraId="07BA4139" w14:textId="1C56A114" w:rsidR="00225511" w:rsidRPr="00225511" w:rsidRDefault="00225511" w:rsidP="00225511">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It was noted that </w:t>
            </w:r>
            <w:hyperlink r:id="rId8" w:history="1">
              <w:r w:rsidRPr="00225511">
                <w:rPr>
                  <w:rStyle w:val="Hyperlink"/>
                  <w:rFonts w:ascii="Calibri" w:hAnsi="Calibri" w:cs="Arial"/>
                  <w:sz w:val="24"/>
                  <w:szCs w:val="24"/>
                  <w:lang w:eastAsia="en-GB"/>
                </w:rPr>
                <w:t>The Scottish Parliament (Elections etc.) (Miscellaneous Amendments) Order 2020</w:t>
              </w:r>
            </w:hyperlink>
            <w:r w:rsidRPr="00225511">
              <w:rPr>
                <w:rFonts w:ascii="Calibri" w:hAnsi="Calibri" w:cs="Arial"/>
                <w:sz w:val="24"/>
                <w:szCs w:val="24"/>
                <w:lang w:eastAsia="en-GB"/>
              </w:rPr>
              <w:t xml:space="preserve"> is now in force</w:t>
            </w:r>
          </w:p>
          <w:p w14:paraId="0F64E574" w14:textId="426E447F" w:rsidR="00225511" w:rsidRPr="00225511" w:rsidRDefault="00225511" w:rsidP="00225511">
            <w:pPr>
              <w:tabs>
                <w:tab w:val="left" w:pos="709"/>
              </w:tabs>
              <w:spacing w:after="240"/>
              <w:rPr>
                <w:rFonts w:ascii="Calibri" w:hAnsi="Calibri" w:cs="Arial"/>
                <w:b/>
                <w:bCs/>
                <w:sz w:val="24"/>
                <w:szCs w:val="24"/>
                <w:lang w:eastAsia="en-GB"/>
              </w:rPr>
            </w:pPr>
            <w:r w:rsidRPr="00225511">
              <w:rPr>
                <w:b/>
                <w:bCs/>
              </w:rPr>
              <w:t xml:space="preserve">Update on the </w:t>
            </w:r>
            <w:hyperlink r:id="rId9" w:history="1">
              <w:r w:rsidRPr="00225511">
                <w:rPr>
                  <w:rStyle w:val="Hyperlink"/>
                  <w:rFonts w:ascii="Calibri" w:hAnsi="Calibri" w:cs="Arial"/>
                  <w:b/>
                  <w:bCs/>
                  <w:sz w:val="24"/>
                  <w:szCs w:val="24"/>
                  <w:lang w:eastAsia="en-GB"/>
                </w:rPr>
                <w:t>Scottish General Election (Coronavirus) Bill</w:t>
              </w:r>
            </w:hyperlink>
            <w:r w:rsidRPr="00225511">
              <w:rPr>
                <w:rFonts w:ascii="Calibri" w:hAnsi="Calibri" w:cs="Arial"/>
                <w:b/>
                <w:bCs/>
                <w:sz w:val="24"/>
                <w:szCs w:val="24"/>
                <w:lang w:eastAsia="en-GB"/>
              </w:rPr>
              <w:t xml:space="preserve"> </w:t>
            </w:r>
          </w:p>
          <w:p w14:paraId="741EB481" w14:textId="061FBB00" w:rsidR="00D0293A" w:rsidRDefault="00225511" w:rsidP="00225511">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It was noted that the Convener of the EMB had provided an </w:t>
            </w:r>
            <w:r w:rsidR="001439C5">
              <w:rPr>
                <w:rFonts w:ascii="Calibri" w:hAnsi="Calibri" w:cs="Arial"/>
                <w:sz w:val="24"/>
                <w:szCs w:val="24"/>
                <w:lang w:eastAsia="en-GB"/>
              </w:rPr>
              <w:t xml:space="preserve">Advice Note </w:t>
            </w:r>
            <w:r>
              <w:rPr>
                <w:rFonts w:ascii="Calibri" w:hAnsi="Calibri" w:cs="Arial"/>
                <w:sz w:val="24"/>
                <w:szCs w:val="24"/>
                <w:lang w:eastAsia="en-GB"/>
              </w:rPr>
              <w:t xml:space="preserve">to </w:t>
            </w:r>
            <w:r w:rsidRPr="00225511">
              <w:rPr>
                <w:rFonts w:ascii="Calibri" w:hAnsi="Calibri" w:cs="Arial"/>
                <w:sz w:val="24"/>
                <w:szCs w:val="24"/>
                <w:lang w:eastAsia="en-GB"/>
              </w:rPr>
              <w:t xml:space="preserve">Ministers </w:t>
            </w:r>
            <w:r>
              <w:rPr>
                <w:rFonts w:ascii="Calibri" w:hAnsi="Calibri" w:cs="Arial"/>
                <w:sz w:val="24"/>
                <w:szCs w:val="24"/>
                <w:lang w:eastAsia="en-GB"/>
              </w:rPr>
              <w:t xml:space="preserve">assessing the </w:t>
            </w:r>
            <w:r w:rsidRPr="00225511">
              <w:rPr>
                <w:rFonts w:ascii="Calibri" w:hAnsi="Calibri" w:cs="Arial"/>
                <w:sz w:val="24"/>
                <w:szCs w:val="24"/>
                <w:lang w:eastAsia="en-GB"/>
              </w:rPr>
              <w:t>need for multiple days of poll</w:t>
            </w:r>
            <w:r>
              <w:rPr>
                <w:rFonts w:ascii="Calibri" w:hAnsi="Calibri" w:cs="Arial"/>
                <w:sz w:val="24"/>
                <w:szCs w:val="24"/>
                <w:lang w:eastAsia="en-GB"/>
              </w:rPr>
              <w:t xml:space="preserve">.  This stressed that a single day of poll should be sufficient </w:t>
            </w:r>
            <w:r w:rsidR="00D0293A">
              <w:rPr>
                <w:rFonts w:ascii="Calibri" w:hAnsi="Calibri" w:cs="Arial"/>
                <w:sz w:val="24"/>
                <w:szCs w:val="24"/>
                <w:lang w:eastAsia="en-GB"/>
              </w:rPr>
              <w:t xml:space="preserve">with sufficient measures to support polling to address potential queues.  The conditions will continue to be monitored.  </w:t>
            </w:r>
          </w:p>
          <w:p w14:paraId="13B91BD5" w14:textId="52B31C64" w:rsidR="00225511" w:rsidRDefault="00D0293A" w:rsidP="00225511">
            <w:pPr>
              <w:tabs>
                <w:tab w:val="left" w:pos="709"/>
              </w:tabs>
              <w:spacing w:after="240"/>
              <w:rPr>
                <w:rFonts w:ascii="Calibri" w:hAnsi="Calibri" w:cs="Arial"/>
                <w:sz w:val="24"/>
                <w:szCs w:val="24"/>
                <w:lang w:eastAsia="en-GB"/>
              </w:rPr>
            </w:pPr>
            <w:r w:rsidRPr="00D0293A">
              <w:rPr>
                <w:rFonts w:ascii="Calibri" w:hAnsi="Calibri" w:cs="Arial"/>
                <w:b/>
                <w:bCs/>
                <w:sz w:val="24"/>
                <w:szCs w:val="24"/>
                <w:lang w:eastAsia="en-GB"/>
              </w:rPr>
              <w:t>ACTION</w:t>
            </w:r>
            <w:r>
              <w:rPr>
                <w:rFonts w:ascii="Calibri" w:hAnsi="Calibri" w:cs="Arial"/>
                <w:sz w:val="24"/>
                <w:szCs w:val="24"/>
                <w:lang w:eastAsia="en-GB"/>
              </w:rPr>
              <w:t xml:space="preserve"> EMB will also consider whether an additional </w:t>
            </w:r>
            <w:r w:rsidR="001439C5">
              <w:rPr>
                <w:rFonts w:ascii="Calibri" w:hAnsi="Calibri" w:cs="Arial"/>
                <w:sz w:val="24"/>
                <w:szCs w:val="24"/>
                <w:lang w:eastAsia="en-GB"/>
              </w:rPr>
              <w:t>D</w:t>
            </w:r>
            <w:r>
              <w:rPr>
                <w:rFonts w:ascii="Calibri" w:hAnsi="Calibri" w:cs="Arial"/>
                <w:sz w:val="24"/>
                <w:szCs w:val="24"/>
                <w:lang w:eastAsia="en-GB"/>
              </w:rPr>
              <w:t>irection is needed with respect to polling schemes and the number of voters allocated to each polling station.</w:t>
            </w:r>
          </w:p>
          <w:p w14:paraId="6D6117AD" w14:textId="3073B5ED" w:rsidR="00D0293A" w:rsidRPr="00D0293A" w:rsidRDefault="00D0293A" w:rsidP="00225511">
            <w:pPr>
              <w:tabs>
                <w:tab w:val="left" w:pos="709"/>
              </w:tabs>
              <w:spacing w:after="240"/>
              <w:rPr>
                <w:rFonts w:ascii="Calibri" w:hAnsi="Calibri" w:cs="Arial"/>
                <w:b/>
                <w:bCs/>
                <w:sz w:val="24"/>
                <w:szCs w:val="24"/>
                <w:lang w:eastAsia="en-GB"/>
              </w:rPr>
            </w:pPr>
            <w:r>
              <w:rPr>
                <w:rFonts w:ascii="Calibri" w:hAnsi="Calibri" w:cs="Arial"/>
                <w:sz w:val="24"/>
                <w:szCs w:val="24"/>
                <w:lang w:eastAsia="en-GB"/>
              </w:rPr>
              <w:t xml:space="preserve">It was noted that more amendments </w:t>
            </w:r>
            <w:r w:rsidR="001439C5">
              <w:rPr>
                <w:rFonts w:ascii="Calibri" w:hAnsi="Calibri" w:cs="Arial"/>
                <w:sz w:val="24"/>
                <w:szCs w:val="24"/>
                <w:lang w:eastAsia="en-GB"/>
              </w:rPr>
              <w:t xml:space="preserve">to the Bill </w:t>
            </w:r>
            <w:r>
              <w:rPr>
                <w:rFonts w:ascii="Calibri" w:hAnsi="Calibri" w:cs="Arial"/>
                <w:sz w:val="24"/>
                <w:szCs w:val="24"/>
                <w:lang w:eastAsia="en-GB"/>
              </w:rPr>
              <w:t xml:space="preserve">are being discussed and </w:t>
            </w:r>
            <w:r w:rsidR="001439C5">
              <w:rPr>
                <w:rFonts w:ascii="Calibri" w:hAnsi="Calibri" w:cs="Arial"/>
                <w:sz w:val="24"/>
                <w:szCs w:val="24"/>
                <w:lang w:eastAsia="en-GB"/>
              </w:rPr>
              <w:t xml:space="preserve">that </w:t>
            </w:r>
            <w:r>
              <w:rPr>
                <w:rFonts w:ascii="Calibri" w:hAnsi="Calibri" w:cs="Arial"/>
                <w:sz w:val="24"/>
                <w:szCs w:val="24"/>
                <w:lang w:eastAsia="en-GB"/>
              </w:rPr>
              <w:t xml:space="preserve">the Convener </w:t>
            </w:r>
            <w:r w:rsidR="001439C5">
              <w:rPr>
                <w:rFonts w:ascii="Calibri" w:hAnsi="Calibri" w:cs="Arial"/>
                <w:sz w:val="24"/>
                <w:szCs w:val="24"/>
                <w:lang w:eastAsia="en-GB"/>
              </w:rPr>
              <w:t xml:space="preserve">will discuss the practical implications of </w:t>
            </w:r>
            <w:proofErr w:type="gramStart"/>
            <w:r w:rsidR="001439C5">
              <w:rPr>
                <w:rFonts w:ascii="Calibri" w:hAnsi="Calibri" w:cs="Arial"/>
                <w:sz w:val="24"/>
                <w:szCs w:val="24"/>
                <w:lang w:eastAsia="en-GB"/>
              </w:rPr>
              <w:t xml:space="preserve">these </w:t>
            </w:r>
            <w:r>
              <w:rPr>
                <w:rFonts w:ascii="Calibri" w:hAnsi="Calibri" w:cs="Arial"/>
                <w:sz w:val="24"/>
                <w:szCs w:val="24"/>
                <w:lang w:eastAsia="en-GB"/>
              </w:rPr>
              <w:t xml:space="preserve"> with</w:t>
            </w:r>
            <w:proofErr w:type="gramEnd"/>
            <w:r>
              <w:rPr>
                <w:rFonts w:ascii="Calibri" w:hAnsi="Calibri" w:cs="Arial"/>
                <w:sz w:val="24"/>
                <w:szCs w:val="24"/>
                <w:lang w:eastAsia="en-GB"/>
              </w:rPr>
              <w:t xml:space="preserve"> the Minister in coming days.  There is </w:t>
            </w:r>
            <w:proofErr w:type="gramStart"/>
            <w:r>
              <w:rPr>
                <w:rFonts w:ascii="Calibri" w:hAnsi="Calibri" w:cs="Arial"/>
                <w:sz w:val="24"/>
                <w:szCs w:val="24"/>
                <w:lang w:eastAsia="en-GB"/>
              </w:rPr>
              <w:t>a general consensus</w:t>
            </w:r>
            <w:proofErr w:type="gramEnd"/>
            <w:r>
              <w:rPr>
                <w:rFonts w:ascii="Calibri" w:hAnsi="Calibri" w:cs="Arial"/>
                <w:sz w:val="24"/>
                <w:szCs w:val="24"/>
                <w:lang w:eastAsia="en-GB"/>
              </w:rPr>
              <w:t xml:space="preserve"> of support in Parliament for the Bill and broad appreciation of the support from the EMB.</w:t>
            </w:r>
          </w:p>
          <w:p w14:paraId="589602CC" w14:textId="6A4C0E87" w:rsidR="00225511" w:rsidRDefault="00225511" w:rsidP="00225511">
            <w:pPr>
              <w:tabs>
                <w:tab w:val="left" w:pos="709"/>
              </w:tabs>
              <w:spacing w:after="240"/>
              <w:rPr>
                <w:rFonts w:ascii="Calibri" w:hAnsi="Calibri" w:cs="Arial"/>
                <w:b/>
                <w:bCs/>
                <w:i/>
                <w:sz w:val="24"/>
                <w:szCs w:val="24"/>
                <w:lang w:eastAsia="en-GB"/>
              </w:rPr>
            </w:pPr>
            <w:r w:rsidRPr="00D0293A">
              <w:rPr>
                <w:rFonts w:ascii="Calibri" w:hAnsi="Calibri" w:cs="Arial"/>
                <w:b/>
                <w:bCs/>
                <w:sz w:val="24"/>
                <w:szCs w:val="24"/>
                <w:lang w:eastAsia="en-GB"/>
              </w:rPr>
              <w:t xml:space="preserve">Directions to ROs and EROs from the Convener of the EMB – </w:t>
            </w:r>
            <w:r w:rsidRPr="00D0293A">
              <w:rPr>
                <w:rFonts w:ascii="Calibri" w:hAnsi="Calibri" w:cs="Arial"/>
                <w:b/>
                <w:bCs/>
                <w:i/>
                <w:sz w:val="24"/>
                <w:szCs w:val="24"/>
                <w:lang w:eastAsia="en-GB"/>
              </w:rPr>
              <w:t>circulated</w:t>
            </w:r>
          </w:p>
          <w:p w14:paraId="02D63EF8" w14:textId="291990BF" w:rsidR="00D0293A" w:rsidRPr="00D0293A" w:rsidRDefault="00D0293A" w:rsidP="00225511">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Revised </w:t>
            </w:r>
            <w:r w:rsidR="001439C5">
              <w:rPr>
                <w:rFonts w:ascii="Calibri" w:hAnsi="Calibri" w:cs="Arial"/>
                <w:sz w:val="24"/>
                <w:szCs w:val="24"/>
                <w:lang w:eastAsia="en-GB"/>
              </w:rPr>
              <w:t>D</w:t>
            </w:r>
            <w:r>
              <w:rPr>
                <w:rFonts w:ascii="Calibri" w:hAnsi="Calibri" w:cs="Arial"/>
                <w:sz w:val="24"/>
                <w:szCs w:val="24"/>
                <w:lang w:eastAsia="en-GB"/>
              </w:rPr>
              <w:t xml:space="preserve">irections to be issued by the Convener to ROS and EROs were considered.  These had been the subject of previous consultation with the EMB and with the Electoral Commission as required by law.  </w:t>
            </w:r>
          </w:p>
          <w:p w14:paraId="07F9ED06" w14:textId="6E28C4E9" w:rsidR="00D0293A" w:rsidRDefault="006C6241" w:rsidP="00225511">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Some concern </w:t>
            </w:r>
            <w:r w:rsidR="001439C5">
              <w:rPr>
                <w:rFonts w:ascii="Calibri" w:hAnsi="Calibri" w:cs="Arial"/>
                <w:sz w:val="24"/>
                <w:szCs w:val="24"/>
                <w:lang w:eastAsia="en-GB"/>
              </w:rPr>
              <w:t xml:space="preserve">was expressed </w:t>
            </w:r>
            <w:r>
              <w:rPr>
                <w:rFonts w:ascii="Calibri" w:hAnsi="Calibri" w:cs="Arial"/>
                <w:sz w:val="24"/>
                <w:szCs w:val="24"/>
                <w:lang w:eastAsia="en-GB"/>
              </w:rPr>
              <w:t xml:space="preserve">over the new deadline for postal vote applications and the date of Easter.  </w:t>
            </w:r>
            <w:r w:rsidRPr="006C6241">
              <w:rPr>
                <w:rFonts w:ascii="Calibri" w:hAnsi="Calibri" w:cs="Arial"/>
                <w:b/>
                <w:bCs/>
                <w:sz w:val="24"/>
                <w:szCs w:val="24"/>
                <w:lang w:eastAsia="en-GB"/>
              </w:rPr>
              <w:t>ACTION</w:t>
            </w:r>
            <w:r>
              <w:rPr>
                <w:rFonts w:ascii="Calibri" w:hAnsi="Calibri" w:cs="Arial"/>
                <w:sz w:val="24"/>
                <w:szCs w:val="24"/>
                <w:lang w:eastAsia="en-GB"/>
              </w:rPr>
              <w:t xml:space="preserve"> CH to contact Royal Mail to check plans for service on Good Friday and Easter Monday. </w:t>
            </w:r>
          </w:p>
          <w:p w14:paraId="34289696" w14:textId="3082412A" w:rsidR="006C6241" w:rsidRDefault="006C6241" w:rsidP="00225511">
            <w:pPr>
              <w:tabs>
                <w:tab w:val="left" w:pos="709"/>
              </w:tabs>
              <w:spacing w:after="240"/>
              <w:rPr>
                <w:rFonts w:ascii="Calibri" w:hAnsi="Calibri" w:cs="Arial"/>
                <w:sz w:val="24"/>
                <w:szCs w:val="24"/>
                <w:lang w:eastAsia="en-GB"/>
              </w:rPr>
            </w:pPr>
            <w:r>
              <w:rPr>
                <w:rFonts w:ascii="Calibri" w:hAnsi="Calibri" w:cs="Arial"/>
                <w:sz w:val="24"/>
                <w:szCs w:val="24"/>
                <w:lang w:eastAsia="en-GB"/>
              </w:rPr>
              <w:lastRenderedPageBreak/>
              <w:t xml:space="preserve">ERO members expressed some concern about the wording of Direction 7 dealing with the development of ERO capacity to support the suggested volume of postal vote applications.  It was confirmed that they were required to take </w:t>
            </w:r>
            <w:r w:rsidR="001439C5">
              <w:rPr>
                <w:rFonts w:ascii="Calibri" w:hAnsi="Calibri" w:cs="Arial"/>
                <w:sz w:val="24"/>
                <w:szCs w:val="24"/>
                <w:lang w:eastAsia="en-GB"/>
              </w:rPr>
              <w:t xml:space="preserve">all </w:t>
            </w:r>
            <w:r>
              <w:rPr>
                <w:rFonts w:ascii="Calibri" w:hAnsi="Calibri" w:cs="Arial"/>
                <w:sz w:val="24"/>
                <w:szCs w:val="24"/>
                <w:lang w:eastAsia="en-GB"/>
              </w:rPr>
              <w:t xml:space="preserve">“reasonable steps” and this would require further polling and monitoring to assess the capacity needed.  </w:t>
            </w:r>
            <w:r w:rsidRPr="006C6241">
              <w:rPr>
                <w:rFonts w:ascii="Calibri" w:hAnsi="Calibri" w:cs="Arial"/>
                <w:b/>
                <w:bCs/>
                <w:sz w:val="24"/>
                <w:szCs w:val="24"/>
                <w:lang w:eastAsia="en-GB"/>
              </w:rPr>
              <w:t>ACTION</w:t>
            </w:r>
            <w:r>
              <w:rPr>
                <w:rFonts w:ascii="Calibri" w:hAnsi="Calibri" w:cs="Arial"/>
                <w:sz w:val="24"/>
                <w:szCs w:val="24"/>
                <w:lang w:eastAsia="en-GB"/>
              </w:rPr>
              <w:t xml:space="preserve"> PW and MB to discuss prior to issue of directions.</w:t>
            </w:r>
          </w:p>
          <w:p w14:paraId="1DE71121" w14:textId="100AB5F6" w:rsidR="006C6241" w:rsidRDefault="006C6241" w:rsidP="00225511">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IM noted that there would be volumes that EROs simply could not process in time, e.g. if 70% of the electorate were to apply for a postal vote.  MB confirmed </w:t>
            </w:r>
            <w:r w:rsidR="001439C5">
              <w:rPr>
                <w:rFonts w:ascii="Calibri" w:hAnsi="Calibri" w:cs="Arial"/>
                <w:sz w:val="24"/>
                <w:szCs w:val="24"/>
                <w:lang w:eastAsia="en-GB"/>
              </w:rPr>
              <w:t>t</w:t>
            </w:r>
            <w:r>
              <w:rPr>
                <w:rFonts w:ascii="Calibri" w:hAnsi="Calibri" w:cs="Arial"/>
                <w:sz w:val="24"/>
                <w:szCs w:val="24"/>
                <w:lang w:eastAsia="en-GB"/>
              </w:rPr>
              <w:t xml:space="preserve">hat the context </w:t>
            </w:r>
            <w:r w:rsidR="001439C5">
              <w:rPr>
                <w:rFonts w:ascii="Calibri" w:hAnsi="Calibri" w:cs="Arial"/>
                <w:sz w:val="24"/>
                <w:szCs w:val="24"/>
                <w:lang w:eastAsia="en-GB"/>
              </w:rPr>
              <w:t xml:space="preserve">to the Directions </w:t>
            </w:r>
            <w:r>
              <w:rPr>
                <w:rFonts w:ascii="Calibri" w:hAnsi="Calibri" w:cs="Arial"/>
                <w:sz w:val="24"/>
                <w:szCs w:val="24"/>
                <w:lang w:eastAsia="en-GB"/>
              </w:rPr>
              <w:t>was reasonable</w:t>
            </w:r>
            <w:r w:rsidR="001439C5">
              <w:rPr>
                <w:rFonts w:ascii="Calibri" w:hAnsi="Calibri" w:cs="Arial"/>
                <w:sz w:val="24"/>
                <w:szCs w:val="24"/>
                <w:lang w:eastAsia="en-GB"/>
              </w:rPr>
              <w:t xml:space="preserve">ness, that the Directions were based on the best current information </w:t>
            </w:r>
            <w:r>
              <w:rPr>
                <w:rFonts w:ascii="Calibri" w:hAnsi="Calibri" w:cs="Arial"/>
                <w:sz w:val="24"/>
                <w:szCs w:val="24"/>
                <w:lang w:eastAsia="en-GB"/>
              </w:rPr>
              <w:t>and that there would be continued monitoring to highlight concern if capacity was at risk of being breached.</w:t>
            </w:r>
          </w:p>
          <w:p w14:paraId="344E3F59" w14:textId="1E56CD3E" w:rsidR="006C6241" w:rsidRDefault="006C6241" w:rsidP="00225511">
            <w:pPr>
              <w:tabs>
                <w:tab w:val="left" w:pos="709"/>
              </w:tabs>
              <w:spacing w:after="240"/>
              <w:rPr>
                <w:rFonts w:ascii="Calibri" w:hAnsi="Calibri" w:cs="Arial"/>
                <w:sz w:val="24"/>
                <w:szCs w:val="24"/>
                <w:lang w:eastAsia="en-GB"/>
              </w:rPr>
            </w:pPr>
            <w:r>
              <w:rPr>
                <w:rFonts w:ascii="Calibri" w:hAnsi="Calibri" w:cs="Arial"/>
                <w:sz w:val="24"/>
                <w:szCs w:val="24"/>
                <w:lang w:eastAsia="en-GB"/>
              </w:rPr>
              <w:t>MC noted that there is an argument for a fu</w:t>
            </w:r>
            <w:r w:rsidR="001439C5">
              <w:rPr>
                <w:rFonts w:ascii="Calibri" w:hAnsi="Calibri" w:cs="Arial"/>
                <w:sz w:val="24"/>
                <w:szCs w:val="24"/>
                <w:lang w:eastAsia="en-GB"/>
              </w:rPr>
              <w:t>rth</w:t>
            </w:r>
            <w:r>
              <w:rPr>
                <w:rFonts w:ascii="Calibri" w:hAnsi="Calibri" w:cs="Arial"/>
                <w:sz w:val="24"/>
                <w:szCs w:val="24"/>
                <w:lang w:eastAsia="en-GB"/>
              </w:rPr>
              <w:t xml:space="preserve">er </w:t>
            </w:r>
            <w:r w:rsidR="001439C5">
              <w:rPr>
                <w:rFonts w:ascii="Calibri" w:hAnsi="Calibri" w:cs="Arial"/>
                <w:sz w:val="24"/>
                <w:szCs w:val="24"/>
                <w:lang w:eastAsia="en-GB"/>
              </w:rPr>
              <w:t>D</w:t>
            </w:r>
            <w:r>
              <w:rPr>
                <w:rFonts w:ascii="Calibri" w:hAnsi="Calibri" w:cs="Arial"/>
                <w:sz w:val="24"/>
                <w:szCs w:val="24"/>
                <w:lang w:eastAsia="en-GB"/>
              </w:rPr>
              <w:t>irection with respect to polling scheme</w:t>
            </w:r>
            <w:r w:rsidR="001439C5">
              <w:rPr>
                <w:rFonts w:ascii="Calibri" w:hAnsi="Calibri" w:cs="Arial"/>
                <w:sz w:val="24"/>
                <w:szCs w:val="24"/>
                <w:lang w:eastAsia="en-GB"/>
              </w:rPr>
              <w:t>s</w:t>
            </w:r>
            <w:r>
              <w:rPr>
                <w:rFonts w:ascii="Calibri" w:hAnsi="Calibri" w:cs="Arial"/>
                <w:sz w:val="24"/>
                <w:szCs w:val="24"/>
                <w:lang w:eastAsia="en-GB"/>
              </w:rPr>
              <w:t xml:space="preserve"> to support a single day of poll and address potential queues.   JS agreed that early clarity would be needed given current allocation of voters in many areas.</w:t>
            </w:r>
          </w:p>
          <w:p w14:paraId="470E27DE" w14:textId="1323AB4F" w:rsidR="006C6241" w:rsidRDefault="006C6241" w:rsidP="00225511">
            <w:pPr>
              <w:tabs>
                <w:tab w:val="left" w:pos="709"/>
              </w:tabs>
              <w:spacing w:after="240"/>
              <w:rPr>
                <w:rFonts w:ascii="Calibri" w:hAnsi="Calibri" w:cs="Arial"/>
                <w:sz w:val="24"/>
                <w:szCs w:val="24"/>
                <w:lang w:eastAsia="en-GB"/>
              </w:rPr>
            </w:pPr>
            <w:r w:rsidRPr="006C6241">
              <w:rPr>
                <w:rFonts w:ascii="Calibri" w:hAnsi="Calibri" w:cs="Arial"/>
                <w:b/>
                <w:bCs/>
                <w:sz w:val="24"/>
                <w:szCs w:val="24"/>
                <w:lang w:eastAsia="en-GB"/>
              </w:rPr>
              <w:t>ACTION</w:t>
            </w:r>
            <w:r>
              <w:rPr>
                <w:rFonts w:ascii="Calibri" w:hAnsi="Calibri" w:cs="Arial"/>
                <w:sz w:val="24"/>
                <w:szCs w:val="24"/>
                <w:lang w:eastAsia="en-GB"/>
              </w:rPr>
              <w:t xml:space="preserve"> additional </w:t>
            </w:r>
            <w:r w:rsidR="001439C5">
              <w:rPr>
                <w:rFonts w:ascii="Calibri" w:hAnsi="Calibri" w:cs="Arial"/>
                <w:sz w:val="24"/>
                <w:szCs w:val="24"/>
                <w:lang w:eastAsia="en-GB"/>
              </w:rPr>
              <w:t>D</w:t>
            </w:r>
            <w:r>
              <w:rPr>
                <w:rFonts w:ascii="Calibri" w:hAnsi="Calibri" w:cs="Arial"/>
                <w:sz w:val="24"/>
                <w:szCs w:val="24"/>
                <w:lang w:eastAsia="en-GB"/>
              </w:rPr>
              <w:t>irection to be considered for issue in January 2021 specifying a maximum of 800 voters</w:t>
            </w:r>
            <w:r w:rsidR="0015604F">
              <w:rPr>
                <w:rFonts w:ascii="Calibri" w:hAnsi="Calibri" w:cs="Arial"/>
                <w:sz w:val="24"/>
                <w:szCs w:val="24"/>
                <w:lang w:eastAsia="en-GB"/>
              </w:rPr>
              <w:t xml:space="preserve"> in person</w:t>
            </w:r>
            <w:r>
              <w:rPr>
                <w:rFonts w:ascii="Calibri" w:hAnsi="Calibri" w:cs="Arial"/>
                <w:sz w:val="24"/>
                <w:szCs w:val="24"/>
                <w:lang w:eastAsia="en-GB"/>
              </w:rPr>
              <w:t xml:space="preserve"> to be allocated to each station.  There would be an exception process to any such </w:t>
            </w:r>
            <w:r w:rsidR="001439C5">
              <w:rPr>
                <w:rFonts w:ascii="Calibri" w:hAnsi="Calibri" w:cs="Arial"/>
                <w:sz w:val="24"/>
                <w:szCs w:val="24"/>
                <w:lang w:eastAsia="en-GB"/>
              </w:rPr>
              <w:t>D</w:t>
            </w:r>
            <w:r>
              <w:rPr>
                <w:rFonts w:ascii="Calibri" w:hAnsi="Calibri" w:cs="Arial"/>
                <w:sz w:val="24"/>
                <w:szCs w:val="24"/>
                <w:lang w:eastAsia="en-GB"/>
              </w:rPr>
              <w:t>irection.</w:t>
            </w:r>
          </w:p>
          <w:p w14:paraId="264D6642" w14:textId="5A6FB3AA" w:rsidR="006C6241" w:rsidRDefault="0015604F" w:rsidP="00225511">
            <w:pPr>
              <w:tabs>
                <w:tab w:val="left" w:pos="709"/>
              </w:tabs>
              <w:spacing w:after="240"/>
              <w:rPr>
                <w:rFonts w:ascii="Calibri" w:hAnsi="Calibri" w:cs="Arial"/>
                <w:sz w:val="24"/>
                <w:szCs w:val="24"/>
                <w:lang w:eastAsia="en-GB"/>
              </w:rPr>
            </w:pPr>
            <w:r>
              <w:rPr>
                <w:rFonts w:ascii="Calibri" w:hAnsi="Calibri" w:cs="Arial"/>
                <w:sz w:val="24"/>
                <w:szCs w:val="24"/>
                <w:lang w:eastAsia="en-GB"/>
              </w:rPr>
              <w:t>JS noted the proposals from Modern Democracy to support electronic registers which may have benefits in C</w:t>
            </w:r>
            <w:r w:rsidR="001439C5">
              <w:rPr>
                <w:rFonts w:ascii="Calibri" w:hAnsi="Calibri" w:cs="Arial"/>
                <w:sz w:val="24"/>
                <w:szCs w:val="24"/>
                <w:lang w:eastAsia="en-GB"/>
              </w:rPr>
              <w:t>OVID</w:t>
            </w:r>
            <w:r>
              <w:rPr>
                <w:rFonts w:ascii="Calibri" w:hAnsi="Calibri" w:cs="Arial"/>
                <w:sz w:val="24"/>
                <w:szCs w:val="24"/>
                <w:lang w:eastAsia="en-GB"/>
              </w:rPr>
              <w:t xml:space="preserve"> conditions.  It was agreed that there was no funding to support and no legal scope for the use of electronic registers at polling stations at present.</w:t>
            </w:r>
          </w:p>
          <w:p w14:paraId="2AFFF9DC" w14:textId="0A4C79EC" w:rsidR="0015604F" w:rsidRPr="00D0293A" w:rsidRDefault="00FE164B" w:rsidP="00225511">
            <w:pPr>
              <w:tabs>
                <w:tab w:val="left" w:pos="709"/>
              </w:tabs>
              <w:spacing w:after="240"/>
              <w:rPr>
                <w:rFonts w:ascii="Calibri" w:hAnsi="Calibri" w:cs="Arial"/>
                <w:sz w:val="24"/>
                <w:szCs w:val="24"/>
                <w:lang w:eastAsia="en-GB"/>
              </w:rPr>
            </w:pPr>
            <w:r w:rsidRPr="00FE164B">
              <w:rPr>
                <w:rFonts w:ascii="Calibri" w:hAnsi="Calibri" w:cs="Arial"/>
                <w:b/>
                <w:bCs/>
                <w:sz w:val="24"/>
                <w:szCs w:val="24"/>
                <w:lang w:eastAsia="en-GB"/>
              </w:rPr>
              <w:t>Timing of the Count</w:t>
            </w:r>
            <w:r>
              <w:rPr>
                <w:rFonts w:ascii="Calibri" w:hAnsi="Calibri" w:cs="Arial"/>
                <w:sz w:val="24"/>
                <w:szCs w:val="24"/>
                <w:lang w:eastAsia="en-GB"/>
              </w:rPr>
              <w:t xml:space="preserve"> – A </w:t>
            </w:r>
            <w:proofErr w:type="gramStart"/>
            <w:r>
              <w:rPr>
                <w:rFonts w:ascii="Calibri" w:hAnsi="Calibri" w:cs="Arial"/>
                <w:sz w:val="24"/>
                <w:szCs w:val="24"/>
                <w:lang w:eastAsia="en-GB"/>
              </w:rPr>
              <w:t>day time</w:t>
            </w:r>
            <w:proofErr w:type="gramEnd"/>
            <w:r>
              <w:rPr>
                <w:rFonts w:ascii="Calibri" w:hAnsi="Calibri" w:cs="Arial"/>
                <w:sz w:val="24"/>
                <w:szCs w:val="24"/>
                <w:lang w:eastAsia="en-GB"/>
              </w:rPr>
              <w:t xml:space="preserve"> count on the day following poll is preferred given the pressures of social distancing etc.  Social distancing may also imply counts that take several days.  </w:t>
            </w:r>
            <w:r w:rsidRPr="00FE164B">
              <w:rPr>
                <w:rFonts w:ascii="Calibri" w:hAnsi="Calibri" w:cs="Arial"/>
                <w:b/>
                <w:bCs/>
                <w:sz w:val="24"/>
                <w:szCs w:val="24"/>
                <w:lang w:eastAsia="en-GB"/>
              </w:rPr>
              <w:t>ACTION</w:t>
            </w:r>
            <w:r>
              <w:rPr>
                <w:rFonts w:ascii="Calibri" w:hAnsi="Calibri" w:cs="Arial"/>
                <w:sz w:val="24"/>
                <w:szCs w:val="24"/>
                <w:lang w:eastAsia="en-GB"/>
              </w:rPr>
              <w:t xml:space="preserve"> a further </w:t>
            </w:r>
            <w:r w:rsidR="001439C5">
              <w:rPr>
                <w:rFonts w:ascii="Calibri" w:hAnsi="Calibri" w:cs="Arial"/>
                <w:sz w:val="24"/>
                <w:szCs w:val="24"/>
                <w:lang w:eastAsia="en-GB"/>
              </w:rPr>
              <w:t>D</w:t>
            </w:r>
            <w:r>
              <w:rPr>
                <w:rFonts w:ascii="Calibri" w:hAnsi="Calibri" w:cs="Arial"/>
                <w:sz w:val="24"/>
                <w:szCs w:val="24"/>
                <w:lang w:eastAsia="en-GB"/>
              </w:rPr>
              <w:t xml:space="preserve">irection may be considered but at present it is accepted that ROs </w:t>
            </w:r>
            <w:r>
              <w:rPr>
                <w:rFonts w:ascii="Calibri" w:hAnsi="Calibri" w:cs="Arial"/>
                <w:sz w:val="24"/>
                <w:szCs w:val="24"/>
                <w:lang w:eastAsia="en-GB"/>
              </w:rPr>
              <w:lastRenderedPageBreak/>
              <w:t xml:space="preserve">are working on the assumption of a </w:t>
            </w:r>
            <w:proofErr w:type="gramStart"/>
            <w:r>
              <w:rPr>
                <w:rFonts w:ascii="Calibri" w:hAnsi="Calibri" w:cs="Arial"/>
                <w:sz w:val="24"/>
                <w:szCs w:val="24"/>
                <w:lang w:eastAsia="en-GB"/>
              </w:rPr>
              <w:t>day time</w:t>
            </w:r>
            <w:proofErr w:type="gramEnd"/>
            <w:r>
              <w:rPr>
                <w:rFonts w:ascii="Calibri" w:hAnsi="Calibri" w:cs="Arial"/>
                <w:sz w:val="24"/>
                <w:szCs w:val="24"/>
                <w:lang w:eastAsia="en-GB"/>
              </w:rPr>
              <w:t xml:space="preserve"> count and this seems to be accepted by the politicians.</w:t>
            </w:r>
          </w:p>
          <w:p w14:paraId="0DF6274D" w14:textId="32EDFB32" w:rsidR="00225511" w:rsidRPr="00FE164B" w:rsidRDefault="00FE164B" w:rsidP="00FE164B">
            <w:pPr>
              <w:tabs>
                <w:tab w:val="left" w:pos="709"/>
              </w:tabs>
              <w:spacing w:after="240"/>
              <w:rPr>
                <w:rFonts w:ascii="Calibri" w:hAnsi="Calibri" w:cs="Arial"/>
                <w:b/>
                <w:bCs/>
                <w:i/>
                <w:iCs/>
                <w:sz w:val="24"/>
                <w:szCs w:val="24"/>
                <w:lang w:eastAsia="en-GB"/>
              </w:rPr>
            </w:pPr>
            <w:r w:rsidRPr="00FE164B">
              <w:rPr>
                <w:rFonts w:ascii="Calibri" w:hAnsi="Calibri" w:cs="Arial"/>
                <w:b/>
                <w:bCs/>
                <w:sz w:val="24"/>
                <w:szCs w:val="24"/>
                <w:lang w:eastAsia="en-GB"/>
              </w:rPr>
              <w:t>J</w:t>
            </w:r>
            <w:r w:rsidR="00225511" w:rsidRPr="00FE164B">
              <w:rPr>
                <w:rFonts w:ascii="Calibri" w:hAnsi="Calibri" w:cs="Arial"/>
                <w:b/>
                <w:bCs/>
                <w:sz w:val="24"/>
                <w:szCs w:val="24"/>
                <w:lang w:eastAsia="en-GB"/>
              </w:rPr>
              <w:t xml:space="preserve">oint Briefing Event </w:t>
            </w:r>
            <w:r w:rsidR="00225511" w:rsidRPr="00FE164B">
              <w:rPr>
                <w:rFonts w:ascii="Calibri" w:hAnsi="Calibri" w:cs="Arial"/>
                <w:b/>
                <w:bCs/>
                <w:i/>
                <w:iCs/>
                <w:sz w:val="24"/>
                <w:szCs w:val="24"/>
                <w:lang w:eastAsia="en-GB"/>
              </w:rPr>
              <w:t>– oral update from Electoral Commission</w:t>
            </w:r>
          </w:p>
          <w:p w14:paraId="375C717F" w14:textId="4E37F870" w:rsidR="00FE164B" w:rsidRPr="00FE164B" w:rsidRDefault="00FE164B" w:rsidP="00FE164B">
            <w:pPr>
              <w:tabs>
                <w:tab w:val="left" w:pos="709"/>
              </w:tabs>
              <w:spacing w:after="240"/>
              <w:rPr>
                <w:rFonts w:ascii="Calibri" w:hAnsi="Calibri" w:cs="Arial"/>
                <w:sz w:val="24"/>
                <w:szCs w:val="24"/>
                <w:lang w:eastAsia="en-GB"/>
              </w:rPr>
            </w:pPr>
            <w:r>
              <w:rPr>
                <w:rFonts w:ascii="Calibri" w:hAnsi="Calibri" w:cs="Arial"/>
                <w:sz w:val="24"/>
                <w:szCs w:val="24"/>
                <w:lang w:eastAsia="en-GB"/>
              </w:rPr>
              <w:t>It was noted that the event was now planned for 5 February to be held by Teams.  Information would be circulated to ROs and EROs before Christmas by the Electoral Commission.</w:t>
            </w:r>
          </w:p>
          <w:p w14:paraId="374E6A9F" w14:textId="467D180C" w:rsidR="00225511" w:rsidRPr="00FE164B" w:rsidRDefault="00225511" w:rsidP="00FE164B">
            <w:pPr>
              <w:tabs>
                <w:tab w:val="left" w:pos="709"/>
              </w:tabs>
              <w:spacing w:after="240"/>
              <w:rPr>
                <w:rFonts w:ascii="Calibri" w:hAnsi="Calibri" w:cs="Arial"/>
                <w:b/>
                <w:bCs/>
                <w:i/>
                <w:sz w:val="24"/>
                <w:szCs w:val="24"/>
                <w:lang w:eastAsia="en-GB"/>
              </w:rPr>
            </w:pPr>
            <w:r w:rsidRPr="00FE164B">
              <w:rPr>
                <w:rFonts w:ascii="Calibri" w:hAnsi="Calibri" w:cs="Arial"/>
                <w:b/>
                <w:bCs/>
                <w:sz w:val="24"/>
                <w:szCs w:val="24"/>
                <w:lang w:eastAsia="en-GB"/>
              </w:rPr>
              <w:t>Risk Register</w:t>
            </w:r>
            <w:r w:rsidRPr="00FE164B">
              <w:rPr>
                <w:rFonts w:ascii="Calibri" w:hAnsi="Calibri" w:cs="Arial"/>
                <w:b/>
                <w:bCs/>
                <w:i/>
                <w:sz w:val="24"/>
                <w:szCs w:val="24"/>
                <w:lang w:eastAsia="en-GB"/>
              </w:rPr>
              <w:t xml:space="preserve"> – circulated</w:t>
            </w:r>
          </w:p>
          <w:p w14:paraId="20CF29A3" w14:textId="1A78387A" w:rsidR="00FE164B" w:rsidRDefault="00FE164B" w:rsidP="00FE164B">
            <w:pPr>
              <w:tabs>
                <w:tab w:val="left" w:pos="709"/>
              </w:tabs>
              <w:spacing w:after="240"/>
              <w:rPr>
                <w:rFonts w:ascii="Calibri" w:hAnsi="Calibri" w:cs="Arial"/>
                <w:sz w:val="24"/>
                <w:szCs w:val="24"/>
                <w:lang w:eastAsia="en-GB"/>
              </w:rPr>
            </w:pPr>
            <w:r>
              <w:rPr>
                <w:rFonts w:ascii="Calibri" w:hAnsi="Calibri" w:cs="Arial"/>
                <w:sz w:val="24"/>
                <w:szCs w:val="24"/>
                <w:lang w:eastAsia="en-GB"/>
              </w:rPr>
              <w:t>Risk register was in draft an</w:t>
            </w:r>
            <w:r w:rsidR="001439C5">
              <w:rPr>
                <w:rFonts w:ascii="Calibri" w:hAnsi="Calibri" w:cs="Arial"/>
                <w:sz w:val="24"/>
                <w:szCs w:val="24"/>
                <w:lang w:eastAsia="en-GB"/>
              </w:rPr>
              <w:t>d</w:t>
            </w:r>
            <w:r>
              <w:rPr>
                <w:rFonts w:ascii="Calibri" w:hAnsi="Calibri" w:cs="Arial"/>
                <w:sz w:val="24"/>
                <w:szCs w:val="24"/>
                <w:lang w:eastAsia="en-GB"/>
              </w:rPr>
              <w:t xml:space="preserve"> noted.  </w:t>
            </w:r>
            <w:r w:rsidRPr="00FE164B">
              <w:rPr>
                <w:rFonts w:ascii="Calibri" w:hAnsi="Calibri" w:cs="Arial"/>
                <w:b/>
                <w:bCs/>
                <w:sz w:val="24"/>
                <w:szCs w:val="24"/>
                <w:lang w:eastAsia="en-GB"/>
              </w:rPr>
              <w:t>ACTION</w:t>
            </w:r>
            <w:r>
              <w:rPr>
                <w:rFonts w:ascii="Calibri" w:hAnsi="Calibri" w:cs="Arial"/>
                <w:sz w:val="24"/>
                <w:szCs w:val="24"/>
                <w:lang w:eastAsia="en-GB"/>
              </w:rPr>
              <w:t xml:space="preserve"> CH to maintain under review and update as needed.</w:t>
            </w:r>
          </w:p>
          <w:p w14:paraId="23931881" w14:textId="77777777" w:rsidR="00FE164B" w:rsidRDefault="00225511" w:rsidP="00FE164B">
            <w:pPr>
              <w:tabs>
                <w:tab w:val="left" w:pos="709"/>
              </w:tabs>
              <w:spacing w:after="240"/>
              <w:rPr>
                <w:rFonts w:ascii="Calibri" w:hAnsi="Calibri" w:cs="Arial"/>
                <w:iCs/>
                <w:sz w:val="24"/>
                <w:szCs w:val="24"/>
                <w:lang w:eastAsia="en-GB"/>
              </w:rPr>
            </w:pPr>
            <w:r w:rsidRPr="00FE164B">
              <w:rPr>
                <w:rFonts w:ascii="Calibri" w:hAnsi="Calibri" w:cs="Arial"/>
                <w:b/>
                <w:bCs/>
                <w:iCs/>
                <w:sz w:val="24"/>
                <w:szCs w:val="24"/>
                <w:lang w:eastAsia="en-GB"/>
              </w:rPr>
              <w:t>Police Scotland support for ROs and EROS</w:t>
            </w:r>
            <w:r w:rsidRPr="00225511">
              <w:rPr>
                <w:rFonts w:ascii="Calibri" w:hAnsi="Calibri" w:cs="Arial"/>
                <w:iCs/>
                <w:sz w:val="24"/>
                <w:szCs w:val="24"/>
                <w:lang w:eastAsia="en-GB"/>
              </w:rPr>
              <w:t xml:space="preserve"> </w:t>
            </w:r>
          </w:p>
          <w:p w14:paraId="565D31B3" w14:textId="6ECA8A4C" w:rsidR="00225511" w:rsidRPr="00225511" w:rsidRDefault="00FE164B" w:rsidP="00FE164B">
            <w:pPr>
              <w:tabs>
                <w:tab w:val="left" w:pos="709"/>
              </w:tabs>
              <w:spacing w:after="240"/>
              <w:rPr>
                <w:rFonts w:ascii="Calibri" w:hAnsi="Calibri" w:cs="Arial"/>
                <w:iCs/>
                <w:sz w:val="24"/>
                <w:szCs w:val="24"/>
                <w:lang w:eastAsia="en-GB"/>
              </w:rPr>
            </w:pPr>
            <w:r>
              <w:rPr>
                <w:rFonts w:ascii="Calibri" w:hAnsi="Calibri" w:cs="Arial"/>
                <w:iCs/>
                <w:sz w:val="24"/>
                <w:szCs w:val="24"/>
                <w:lang w:eastAsia="en-GB"/>
              </w:rPr>
              <w:t>S</w:t>
            </w:r>
            <w:r w:rsidR="00225511" w:rsidRPr="00225511">
              <w:rPr>
                <w:rFonts w:ascii="Calibri" w:hAnsi="Calibri" w:cs="Arial"/>
                <w:iCs/>
                <w:sz w:val="24"/>
                <w:szCs w:val="24"/>
                <w:lang w:eastAsia="en-GB"/>
              </w:rPr>
              <w:t xml:space="preserve">upt Gerry Corrigan, National SPOC </w:t>
            </w:r>
            <w:r>
              <w:rPr>
                <w:rFonts w:ascii="Calibri" w:hAnsi="Calibri" w:cs="Arial"/>
                <w:iCs/>
                <w:sz w:val="24"/>
                <w:szCs w:val="24"/>
                <w:lang w:eastAsia="en-GB"/>
              </w:rPr>
              <w:t>was</w:t>
            </w:r>
            <w:r w:rsidR="00225511" w:rsidRPr="00225511">
              <w:rPr>
                <w:rFonts w:ascii="Calibri" w:hAnsi="Calibri" w:cs="Arial"/>
                <w:iCs/>
                <w:sz w:val="24"/>
                <w:szCs w:val="24"/>
                <w:lang w:eastAsia="en-GB"/>
              </w:rPr>
              <w:t xml:space="preserve"> attendance</w:t>
            </w:r>
            <w:r>
              <w:rPr>
                <w:rFonts w:ascii="Calibri" w:hAnsi="Calibri" w:cs="Arial"/>
                <w:iCs/>
                <w:sz w:val="24"/>
                <w:szCs w:val="24"/>
                <w:lang w:eastAsia="en-GB"/>
              </w:rPr>
              <w:t xml:space="preserve">.   </w:t>
            </w:r>
            <w:r w:rsidR="00873DAA">
              <w:rPr>
                <w:rFonts w:ascii="Calibri" w:hAnsi="Calibri" w:cs="Arial"/>
                <w:iCs/>
                <w:sz w:val="24"/>
                <w:szCs w:val="24"/>
                <w:lang w:eastAsia="en-GB"/>
              </w:rPr>
              <w:t xml:space="preserve">The command structure for support of elections in 2021 was outlined with the ACC Mark Williams in Gold. General support to ROs and EROS will be given by the 18 Divisional SPOCs.   It is </w:t>
            </w:r>
            <w:r w:rsidR="001439C5">
              <w:rPr>
                <w:rFonts w:ascii="Calibri" w:hAnsi="Calibri" w:cs="Arial"/>
                <w:iCs/>
                <w:sz w:val="24"/>
                <w:szCs w:val="24"/>
                <w:lang w:eastAsia="en-GB"/>
              </w:rPr>
              <w:t xml:space="preserve">again </w:t>
            </w:r>
            <w:r w:rsidR="00873DAA">
              <w:rPr>
                <w:rFonts w:ascii="Calibri" w:hAnsi="Calibri" w:cs="Arial"/>
                <w:iCs/>
                <w:sz w:val="24"/>
                <w:szCs w:val="24"/>
                <w:lang w:eastAsia="en-GB"/>
              </w:rPr>
              <w:t xml:space="preserve">the intention of Police Scotland to work with candidates to provide security advice so they will be looking for candidate details from nomination.  Other </w:t>
            </w:r>
            <w:r w:rsidR="003D3BCA">
              <w:rPr>
                <w:rFonts w:ascii="Calibri" w:hAnsi="Calibri" w:cs="Arial"/>
                <w:iCs/>
                <w:sz w:val="24"/>
                <w:szCs w:val="24"/>
                <w:lang w:eastAsia="en-GB"/>
              </w:rPr>
              <w:t>intelligence will be provided to the Convener as necessary.</w:t>
            </w:r>
          </w:p>
          <w:p w14:paraId="251A46E5" w14:textId="7846525B" w:rsidR="00225511" w:rsidRPr="00225511" w:rsidRDefault="003D3BCA" w:rsidP="00225511">
            <w:pPr>
              <w:tabs>
                <w:tab w:val="left" w:pos="709"/>
              </w:tabs>
              <w:spacing w:after="240"/>
              <w:rPr>
                <w:rFonts w:ascii="Calibri" w:hAnsi="Calibri" w:cs="Arial"/>
              </w:rPr>
            </w:pPr>
            <w:r>
              <w:rPr>
                <w:rFonts w:ascii="Calibri" w:hAnsi="Calibri" w:cs="Arial"/>
              </w:rPr>
              <w:t xml:space="preserve">Supt Corrigan will continue to attend EMB meetings leading up to the Election. </w:t>
            </w:r>
          </w:p>
        </w:tc>
        <w:tc>
          <w:tcPr>
            <w:tcW w:w="1082" w:type="dxa"/>
            <w:gridSpan w:val="2"/>
          </w:tcPr>
          <w:p w14:paraId="48A4F95D" w14:textId="77777777" w:rsidR="009865C8" w:rsidRDefault="009865C8" w:rsidP="001554C9">
            <w:pPr>
              <w:jc w:val="center"/>
              <w:rPr>
                <w:b/>
                <w:sz w:val="24"/>
                <w:szCs w:val="24"/>
              </w:rPr>
            </w:pPr>
          </w:p>
          <w:p w14:paraId="096E792C" w14:textId="77777777" w:rsidR="006C6241" w:rsidRDefault="006C6241" w:rsidP="001554C9">
            <w:pPr>
              <w:jc w:val="center"/>
              <w:rPr>
                <w:b/>
                <w:sz w:val="24"/>
                <w:szCs w:val="24"/>
              </w:rPr>
            </w:pPr>
          </w:p>
          <w:p w14:paraId="0CFB790B" w14:textId="77777777" w:rsidR="006C6241" w:rsidRDefault="006C6241" w:rsidP="001554C9">
            <w:pPr>
              <w:jc w:val="center"/>
              <w:rPr>
                <w:b/>
                <w:sz w:val="24"/>
                <w:szCs w:val="24"/>
              </w:rPr>
            </w:pPr>
          </w:p>
          <w:p w14:paraId="2FEDD9AB" w14:textId="77777777" w:rsidR="006C6241" w:rsidRDefault="006C6241" w:rsidP="001554C9">
            <w:pPr>
              <w:jc w:val="center"/>
              <w:rPr>
                <w:b/>
                <w:sz w:val="24"/>
                <w:szCs w:val="24"/>
              </w:rPr>
            </w:pPr>
          </w:p>
          <w:p w14:paraId="4C1C72D2" w14:textId="77777777" w:rsidR="006C6241" w:rsidRDefault="006C6241" w:rsidP="001554C9">
            <w:pPr>
              <w:jc w:val="center"/>
              <w:rPr>
                <w:b/>
                <w:sz w:val="24"/>
                <w:szCs w:val="24"/>
              </w:rPr>
            </w:pPr>
          </w:p>
          <w:p w14:paraId="5EEE0EA0" w14:textId="77777777" w:rsidR="006C6241" w:rsidRDefault="006C6241" w:rsidP="001554C9">
            <w:pPr>
              <w:jc w:val="center"/>
              <w:rPr>
                <w:b/>
                <w:sz w:val="24"/>
                <w:szCs w:val="24"/>
              </w:rPr>
            </w:pPr>
          </w:p>
          <w:p w14:paraId="2AE6F19C" w14:textId="77777777" w:rsidR="006C6241" w:rsidRDefault="006C6241" w:rsidP="001554C9">
            <w:pPr>
              <w:jc w:val="center"/>
              <w:rPr>
                <w:b/>
                <w:sz w:val="24"/>
                <w:szCs w:val="24"/>
              </w:rPr>
            </w:pPr>
          </w:p>
          <w:p w14:paraId="5459D2F4" w14:textId="77777777" w:rsidR="006C6241" w:rsidRDefault="006C6241" w:rsidP="001554C9">
            <w:pPr>
              <w:jc w:val="center"/>
              <w:rPr>
                <w:b/>
                <w:sz w:val="24"/>
                <w:szCs w:val="24"/>
              </w:rPr>
            </w:pPr>
          </w:p>
          <w:p w14:paraId="0B671876" w14:textId="77777777" w:rsidR="006C6241" w:rsidRDefault="006C6241" w:rsidP="001554C9">
            <w:pPr>
              <w:jc w:val="center"/>
              <w:rPr>
                <w:b/>
                <w:sz w:val="24"/>
                <w:szCs w:val="24"/>
              </w:rPr>
            </w:pPr>
          </w:p>
          <w:p w14:paraId="70F4ACA8" w14:textId="77777777" w:rsidR="006C6241" w:rsidRDefault="006C6241" w:rsidP="001554C9">
            <w:pPr>
              <w:jc w:val="center"/>
              <w:rPr>
                <w:b/>
                <w:sz w:val="24"/>
                <w:szCs w:val="24"/>
              </w:rPr>
            </w:pPr>
          </w:p>
          <w:p w14:paraId="450D6A58" w14:textId="77777777" w:rsidR="006C6241" w:rsidRDefault="006C6241" w:rsidP="001554C9">
            <w:pPr>
              <w:jc w:val="center"/>
              <w:rPr>
                <w:b/>
                <w:sz w:val="24"/>
                <w:szCs w:val="24"/>
              </w:rPr>
            </w:pPr>
          </w:p>
          <w:p w14:paraId="04F25F30" w14:textId="77777777" w:rsidR="006C6241" w:rsidRDefault="006C6241" w:rsidP="001554C9">
            <w:pPr>
              <w:jc w:val="center"/>
              <w:rPr>
                <w:b/>
                <w:sz w:val="24"/>
                <w:szCs w:val="24"/>
              </w:rPr>
            </w:pPr>
          </w:p>
          <w:p w14:paraId="1719200C" w14:textId="77777777" w:rsidR="006C6241" w:rsidRDefault="006C6241" w:rsidP="001554C9">
            <w:pPr>
              <w:jc w:val="center"/>
              <w:rPr>
                <w:b/>
                <w:sz w:val="24"/>
                <w:szCs w:val="24"/>
              </w:rPr>
            </w:pPr>
          </w:p>
          <w:p w14:paraId="27099661" w14:textId="77777777" w:rsidR="006C6241" w:rsidRDefault="006C6241" w:rsidP="001554C9">
            <w:pPr>
              <w:jc w:val="center"/>
              <w:rPr>
                <w:b/>
                <w:sz w:val="24"/>
                <w:szCs w:val="24"/>
              </w:rPr>
            </w:pPr>
          </w:p>
          <w:p w14:paraId="2710E3ED" w14:textId="77777777" w:rsidR="006C6241" w:rsidRDefault="006C6241" w:rsidP="001554C9">
            <w:pPr>
              <w:jc w:val="center"/>
              <w:rPr>
                <w:b/>
                <w:sz w:val="24"/>
                <w:szCs w:val="24"/>
              </w:rPr>
            </w:pPr>
          </w:p>
          <w:p w14:paraId="2619FE86" w14:textId="77777777" w:rsidR="006C6241" w:rsidRDefault="006C6241" w:rsidP="001554C9">
            <w:pPr>
              <w:jc w:val="center"/>
              <w:rPr>
                <w:b/>
                <w:sz w:val="24"/>
                <w:szCs w:val="24"/>
              </w:rPr>
            </w:pPr>
          </w:p>
          <w:p w14:paraId="71F8966C" w14:textId="77777777" w:rsidR="006C6241" w:rsidRDefault="006C6241" w:rsidP="001554C9">
            <w:pPr>
              <w:jc w:val="center"/>
              <w:rPr>
                <w:b/>
                <w:sz w:val="24"/>
                <w:szCs w:val="24"/>
              </w:rPr>
            </w:pPr>
          </w:p>
          <w:p w14:paraId="35F0FB32" w14:textId="77777777" w:rsidR="006C6241" w:rsidRDefault="006C6241" w:rsidP="001554C9">
            <w:pPr>
              <w:jc w:val="center"/>
              <w:rPr>
                <w:b/>
                <w:sz w:val="24"/>
                <w:szCs w:val="24"/>
              </w:rPr>
            </w:pPr>
          </w:p>
          <w:p w14:paraId="7CCEBC82" w14:textId="77777777" w:rsidR="006C6241" w:rsidRDefault="006C6241" w:rsidP="001554C9">
            <w:pPr>
              <w:jc w:val="center"/>
              <w:rPr>
                <w:b/>
                <w:sz w:val="24"/>
                <w:szCs w:val="24"/>
              </w:rPr>
            </w:pPr>
          </w:p>
          <w:p w14:paraId="2C29CE9F" w14:textId="77777777" w:rsidR="006C6241" w:rsidRDefault="006C6241" w:rsidP="001554C9">
            <w:pPr>
              <w:jc w:val="center"/>
              <w:rPr>
                <w:b/>
                <w:sz w:val="24"/>
                <w:szCs w:val="24"/>
              </w:rPr>
            </w:pPr>
          </w:p>
          <w:p w14:paraId="23D9EA75" w14:textId="77777777" w:rsidR="006C6241" w:rsidRDefault="006C6241" w:rsidP="001554C9">
            <w:pPr>
              <w:jc w:val="center"/>
              <w:rPr>
                <w:b/>
                <w:sz w:val="24"/>
                <w:szCs w:val="24"/>
              </w:rPr>
            </w:pPr>
          </w:p>
          <w:p w14:paraId="129097EA" w14:textId="77777777" w:rsidR="006C6241" w:rsidRDefault="006C6241" w:rsidP="001554C9">
            <w:pPr>
              <w:jc w:val="center"/>
              <w:rPr>
                <w:b/>
                <w:sz w:val="24"/>
                <w:szCs w:val="24"/>
              </w:rPr>
            </w:pPr>
          </w:p>
          <w:p w14:paraId="1133CB76" w14:textId="77777777" w:rsidR="006C6241" w:rsidRDefault="006C6241" w:rsidP="001554C9">
            <w:pPr>
              <w:jc w:val="center"/>
              <w:rPr>
                <w:b/>
                <w:sz w:val="24"/>
                <w:szCs w:val="24"/>
              </w:rPr>
            </w:pPr>
          </w:p>
          <w:p w14:paraId="2A5E8879" w14:textId="77777777" w:rsidR="006C6241" w:rsidRDefault="006C6241" w:rsidP="001554C9">
            <w:pPr>
              <w:jc w:val="center"/>
              <w:rPr>
                <w:b/>
                <w:sz w:val="24"/>
                <w:szCs w:val="24"/>
              </w:rPr>
            </w:pPr>
          </w:p>
          <w:p w14:paraId="1B08467B" w14:textId="77777777" w:rsidR="006C6241" w:rsidRDefault="006C6241" w:rsidP="001554C9">
            <w:pPr>
              <w:jc w:val="center"/>
              <w:rPr>
                <w:b/>
                <w:sz w:val="24"/>
                <w:szCs w:val="24"/>
              </w:rPr>
            </w:pPr>
            <w:r>
              <w:rPr>
                <w:b/>
                <w:sz w:val="24"/>
                <w:szCs w:val="24"/>
              </w:rPr>
              <w:t>CH</w:t>
            </w:r>
          </w:p>
          <w:p w14:paraId="26784597" w14:textId="77777777" w:rsidR="006C6241" w:rsidRDefault="006C6241" w:rsidP="001554C9">
            <w:pPr>
              <w:jc w:val="center"/>
              <w:rPr>
                <w:b/>
                <w:sz w:val="24"/>
                <w:szCs w:val="24"/>
              </w:rPr>
            </w:pPr>
          </w:p>
          <w:p w14:paraId="3332F81C" w14:textId="77777777" w:rsidR="006C6241" w:rsidRDefault="006C6241" w:rsidP="001554C9">
            <w:pPr>
              <w:jc w:val="center"/>
              <w:rPr>
                <w:b/>
                <w:sz w:val="24"/>
                <w:szCs w:val="24"/>
              </w:rPr>
            </w:pPr>
          </w:p>
          <w:p w14:paraId="4FB10BF9" w14:textId="77777777" w:rsidR="006C6241" w:rsidRDefault="006C6241" w:rsidP="001554C9">
            <w:pPr>
              <w:jc w:val="center"/>
              <w:rPr>
                <w:b/>
                <w:sz w:val="24"/>
                <w:szCs w:val="24"/>
              </w:rPr>
            </w:pPr>
          </w:p>
          <w:p w14:paraId="6DB6375C" w14:textId="77777777" w:rsidR="006C6241" w:rsidRDefault="006C6241" w:rsidP="001554C9">
            <w:pPr>
              <w:jc w:val="center"/>
              <w:rPr>
                <w:b/>
                <w:sz w:val="24"/>
                <w:szCs w:val="24"/>
              </w:rPr>
            </w:pPr>
          </w:p>
          <w:p w14:paraId="214B00E9" w14:textId="77777777" w:rsidR="006C6241" w:rsidRDefault="006C6241" w:rsidP="001554C9">
            <w:pPr>
              <w:jc w:val="center"/>
              <w:rPr>
                <w:b/>
                <w:sz w:val="24"/>
                <w:szCs w:val="24"/>
              </w:rPr>
            </w:pPr>
          </w:p>
          <w:p w14:paraId="2CBF0145" w14:textId="77777777" w:rsidR="006C6241" w:rsidRDefault="006C6241" w:rsidP="001554C9">
            <w:pPr>
              <w:jc w:val="center"/>
              <w:rPr>
                <w:b/>
                <w:sz w:val="24"/>
                <w:szCs w:val="24"/>
              </w:rPr>
            </w:pPr>
            <w:r>
              <w:rPr>
                <w:b/>
                <w:sz w:val="24"/>
                <w:szCs w:val="24"/>
              </w:rPr>
              <w:t>PW MB</w:t>
            </w:r>
          </w:p>
          <w:p w14:paraId="442C8019" w14:textId="77777777" w:rsidR="006C6241" w:rsidRDefault="006C6241" w:rsidP="001554C9">
            <w:pPr>
              <w:jc w:val="center"/>
              <w:rPr>
                <w:b/>
                <w:sz w:val="24"/>
                <w:szCs w:val="24"/>
              </w:rPr>
            </w:pPr>
          </w:p>
          <w:p w14:paraId="471E3414" w14:textId="77777777" w:rsidR="006C6241" w:rsidRDefault="006C6241" w:rsidP="001554C9">
            <w:pPr>
              <w:jc w:val="center"/>
              <w:rPr>
                <w:b/>
                <w:sz w:val="24"/>
                <w:szCs w:val="24"/>
              </w:rPr>
            </w:pPr>
          </w:p>
          <w:p w14:paraId="3C1A6457" w14:textId="77777777" w:rsidR="006C6241" w:rsidRDefault="006C6241" w:rsidP="001554C9">
            <w:pPr>
              <w:jc w:val="center"/>
              <w:rPr>
                <w:b/>
                <w:sz w:val="24"/>
                <w:szCs w:val="24"/>
              </w:rPr>
            </w:pPr>
          </w:p>
          <w:p w14:paraId="11A77A67" w14:textId="77777777" w:rsidR="006C6241" w:rsidRDefault="006C6241" w:rsidP="001554C9">
            <w:pPr>
              <w:jc w:val="center"/>
              <w:rPr>
                <w:b/>
                <w:sz w:val="24"/>
                <w:szCs w:val="24"/>
              </w:rPr>
            </w:pPr>
          </w:p>
          <w:p w14:paraId="7918C767" w14:textId="77777777" w:rsidR="006C6241" w:rsidRDefault="006C6241" w:rsidP="001554C9">
            <w:pPr>
              <w:jc w:val="center"/>
              <w:rPr>
                <w:b/>
                <w:sz w:val="24"/>
                <w:szCs w:val="24"/>
              </w:rPr>
            </w:pPr>
            <w:r>
              <w:rPr>
                <w:b/>
                <w:sz w:val="24"/>
                <w:szCs w:val="24"/>
              </w:rPr>
              <w:t>CH MB</w:t>
            </w:r>
          </w:p>
          <w:p w14:paraId="06BC6738" w14:textId="77777777" w:rsidR="00FE164B" w:rsidRDefault="00FE164B" w:rsidP="001554C9">
            <w:pPr>
              <w:jc w:val="center"/>
              <w:rPr>
                <w:b/>
                <w:sz w:val="24"/>
                <w:szCs w:val="24"/>
              </w:rPr>
            </w:pPr>
          </w:p>
          <w:p w14:paraId="4C1DFC25" w14:textId="77777777" w:rsidR="00FE164B" w:rsidRDefault="00FE164B" w:rsidP="001554C9">
            <w:pPr>
              <w:jc w:val="center"/>
              <w:rPr>
                <w:b/>
                <w:sz w:val="24"/>
                <w:szCs w:val="24"/>
              </w:rPr>
            </w:pPr>
          </w:p>
          <w:p w14:paraId="16CB43CA" w14:textId="77777777" w:rsidR="00FE164B" w:rsidRDefault="00FE164B" w:rsidP="001554C9">
            <w:pPr>
              <w:jc w:val="center"/>
              <w:rPr>
                <w:b/>
                <w:sz w:val="24"/>
                <w:szCs w:val="24"/>
              </w:rPr>
            </w:pPr>
          </w:p>
          <w:p w14:paraId="4C8069EA" w14:textId="77777777" w:rsidR="00FE164B" w:rsidRDefault="00FE164B" w:rsidP="001554C9">
            <w:pPr>
              <w:jc w:val="center"/>
              <w:rPr>
                <w:b/>
                <w:sz w:val="24"/>
                <w:szCs w:val="24"/>
              </w:rPr>
            </w:pPr>
          </w:p>
          <w:p w14:paraId="4DF66603" w14:textId="77777777" w:rsidR="00FE164B" w:rsidRDefault="00FE164B" w:rsidP="001554C9">
            <w:pPr>
              <w:jc w:val="center"/>
              <w:rPr>
                <w:b/>
                <w:sz w:val="24"/>
                <w:szCs w:val="24"/>
              </w:rPr>
            </w:pPr>
          </w:p>
          <w:p w14:paraId="22956830" w14:textId="77777777" w:rsidR="00FE164B" w:rsidRDefault="00FE164B" w:rsidP="001554C9">
            <w:pPr>
              <w:jc w:val="center"/>
              <w:rPr>
                <w:b/>
                <w:sz w:val="24"/>
                <w:szCs w:val="24"/>
              </w:rPr>
            </w:pPr>
          </w:p>
          <w:p w14:paraId="729D6713" w14:textId="5ABEA754" w:rsidR="00FE164B" w:rsidRDefault="00FE164B" w:rsidP="001554C9">
            <w:pPr>
              <w:jc w:val="center"/>
              <w:rPr>
                <w:b/>
                <w:sz w:val="24"/>
                <w:szCs w:val="24"/>
              </w:rPr>
            </w:pPr>
            <w:r>
              <w:rPr>
                <w:b/>
                <w:sz w:val="24"/>
                <w:szCs w:val="24"/>
              </w:rPr>
              <w:t>CH MB</w:t>
            </w:r>
          </w:p>
          <w:p w14:paraId="5475FF51" w14:textId="77777777" w:rsidR="00FE164B" w:rsidRDefault="00FE164B" w:rsidP="001554C9">
            <w:pPr>
              <w:jc w:val="center"/>
              <w:rPr>
                <w:b/>
                <w:sz w:val="24"/>
                <w:szCs w:val="24"/>
              </w:rPr>
            </w:pPr>
          </w:p>
          <w:p w14:paraId="5A67226E" w14:textId="77777777" w:rsidR="00FE164B" w:rsidRDefault="00FE164B" w:rsidP="001554C9">
            <w:pPr>
              <w:jc w:val="center"/>
              <w:rPr>
                <w:b/>
                <w:sz w:val="24"/>
                <w:szCs w:val="24"/>
              </w:rPr>
            </w:pPr>
          </w:p>
          <w:p w14:paraId="4F22DF03" w14:textId="77777777" w:rsidR="00FE164B" w:rsidRDefault="00FE164B" w:rsidP="001554C9">
            <w:pPr>
              <w:jc w:val="center"/>
              <w:rPr>
                <w:b/>
                <w:sz w:val="24"/>
                <w:szCs w:val="24"/>
              </w:rPr>
            </w:pPr>
          </w:p>
          <w:p w14:paraId="5486DD22" w14:textId="77777777" w:rsidR="00FE164B" w:rsidRDefault="00FE164B" w:rsidP="001554C9">
            <w:pPr>
              <w:jc w:val="center"/>
              <w:rPr>
                <w:b/>
                <w:sz w:val="24"/>
                <w:szCs w:val="24"/>
              </w:rPr>
            </w:pPr>
          </w:p>
          <w:p w14:paraId="6F7FD6B7" w14:textId="77777777" w:rsidR="00FE164B" w:rsidRDefault="00FE164B" w:rsidP="001554C9">
            <w:pPr>
              <w:jc w:val="center"/>
              <w:rPr>
                <w:b/>
                <w:sz w:val="24"/>
                <w:szCs w:val="24"/>
              </w:rPr>
            </w:pPr>
          </w:p>
          <w:p w14:paraId="0EF370A2" w14:textId="77777777" w:rsidR="00FE164B" w:rsidRDefault="00FE164B" w:rsidP="001554C9">
            <w:pPr>
              <w:jc w:val="center"/>
              <w:rPr>
                <w:b/>
                <w:sz w:val="24"/>
                <w:szCs w:val="24"/>
              </w:rPr>
            </w:pPr>
          </w:p>
          <w:p w14:paraId="7BADC7BA" w14:textId="77777777" w:rsidR="00FE164B" w:rsidRDefault="00FE164B" w:rsidP="001554C9">
            <w:pPr>
              <w:jc w:val="center"/>
              <w:rPr>
                <w:b/>
                <w:sz w:val="24"/>
                <w:szCs w:val="24"/>
              </w:rPr>
            </w:pPr>
          </w:p>
          <w:p w14:paraId="6A2C2317" w14:textId="77777777" w:rsidR="00FE164B" w:rsidRDefault="00FE164B" w:rsidP="001554C9">
            <w:pPr>
              <w:jc w:val="center"/>
              <w:rPr>
                <w:b/>
                <w:sz w:val="24"/>
                <w:szCs w:val="24"/>
              </w:rPr>
            </w:pPr>
          </w:p>
          <w:p w14:paraId="12A03E27" w14:textId="77777777" w:rsidR="00FE164B" w:rsidRDefault="00FE164B" w:rsidP="001554C9">
            <w:pPr>
              <w:jc w:val="center"/>
              <w:rPr>
                <w:b/>
                <w:sz w:val="24"/>
                <w:szCs w:val="24"/>
              </w:rPr>
            </w:pPr>
            <w:r>
              <w:rPr>
                <w:b/>
                <w:sz w:val="24"/>
                <w:szCs w:val="24"/>
              </w:rPr>
              <w:t>CH MB</w:t>
            </w:r>
          </w:p>
          <w:p w14:paraId="6006C507" w14:textId="77777777" w:rsidR="00FE164B" w:rsidRDefault="00FE164B" w:rsidP="001554C9">
            <w:pPr>
              <w:jc w:val="center"/>
              <w:rPr>
                <w:b/>
                <w:sz w:val="24"/>
                <w:szCs w:val="24"/>
              </w:rPr>
            </w:pPr>
          </w:p>
          <w:p w14:paraId="60C8685B" w14:textId="77777777" w:rsidR="00FE164B" w:rsidRDefault="00FE164B" w:rsidP="001554C9">
            <w:pPr>
              <w:jc w:val="center"/>
              <w:rPr>
                <w:b/>
                <w:sz w:val="24"/>
                <w:szCs w:val="24"/>
              </w:rPr>
            </w:pPr>
          </w:p>
          <w:p w14:paraId="6EE75FBD" w14:textId="77777777" w:rsidR="00FE164B" w:rsidRDefault="00FE164B" w:rsidP="001554C9">
            <w:pPr>
              <w:jc w:val="center"/>
              <w:rPr>
                <w:b/>
                <w:sz w:val="24"/>
                <w:szCs w:val="24"/>
              </w:rPr>
            </w:pPr>
          </w:p>
          <w:p w14:paraId="5E43B265" w14:textId="77777777" w:rsidR="00FE164B" w:rsidRDefault="00FE164B" w:rsidP="001554C9">
            <w:pPr>
              <w:jc w:val="center"/>
              <w:rPr>
                <w:b/>
                <w:sz w:val="24"/>
                <w:szCs w:val="24"/>
              </w:rPr>
            </w:pPr>
          </w:p>
          <w:p w14:paraId="6C5AA67E" w14:textId="77777777" w:rsidR="00FE164B" w:rsidRDefault="00FE164B" w:rsidP="001554C9">
            <w:pPr>
              <w:jc w:val="center"/>
              <w:rPr>
                <w:b/>
                <w:sz w:val="24"/>
                <w:szCs w:val="24"/>
              </w:rPr>
            </w:pPr>
          </w:p>
          <w:p w14:paraId="0707A843" w14:textId="77777777" w:rsidR="00FE164B" w:rsidRDefault="00FE164B" w:rsidP="001554C9">
            <w:pPr>
              <w:jc w:val="center"/>
              <w:rPr>
                <w:b/>
                <w:sz w:val="24"/>
                <w:szCs w:val="24"/>
              </w:rPr>
            </w:pPr>
          </w:p>
          <w:p w14:paraId="58E9192E" w14:textId="77777777" w:rsidR="00FE164B" w:rsidRDefault="00FE164B" w:rsidP="001554C9">
            <w:pPr>
              <w:jc w:val="center"/>
              <w:rPr>
                <w:b/>
                <w:sz w:val="24"/>
                <w:szCs w:val="24"/>
              </w:rPr>
            </w:pPr>
          </w:p>
          <w:p w14:paraId="6E37CBAB" w14:textId="6773CFAA" w:rsidR="00FE164B" w:rsidRDefault="00FE164B" w:rsidP="001554C9">
            <w:pPr>
              <w:jc w:val="center"/>
              <w:rPr>
                <w:b/>
                <w:sz w:val="24"/>
                <w:szCs w:val="24"/>
              </w:rPr>
            </w:pPr>
            <w:r>
              <w:rPr>
                <w:b/>
                <w:sz w:val="24"/>
                <w:szCs w:val="24"/>
              </w:rPr>
              <w:t>MMCK</w:t>
            </w:r>
          </w:p>
          <w:p w14:paraId="5ECC0745" w14:textId="77777777" w:rsidR="00FE164B" w:rsidRDefault="00FE164B" w:rsidP="001554C9">
            <w:pPr>
              <w:jc w:val="center"/>
              <w:rPr>
                <w:b/>
                <w:sz w:val="24"/>
                <w:szCs w:val="24"/>
              </w:rPr>
            </w:pPr>
          </w:p>
          <w:p w14:paraId="3012172C" w14:textId="77777777" w:rsidR="00FE164B" w:rsidRDefault="00FE164B" w:rsidP="001554C9">
            <w:pPr>
              <w:jc w:val="center"/>
              <w:rPr>
                <w:b/>
                <w:sz w:val="24"/>
                <w:szCs w:val="24"/>
              </w:rPr>
            </w:pPr>
          </w:p>
          <w:p w14:paraId="55D44E37" w14:textId="77777777" w:rsidR="00FE164B" w:rsidRDefault="00FE164B" w:rsidP="001554C9">
            <w:pPr>
              <w:jc w:val="center"/>
              <w:rPr>
                <w:b/>
                <w:sz w:val="24"/>
                <w:szCs w:val="24"/>
              </w:rPr>
            </w:pPr>
          </w:p>
          <w:p w14:paraId="67B79540" w14:textId="77777777" w:rsidR="00FE164B" w:rsidRDefault="00FE164B" w:rsidP="001554C9">
            <w:pPr>
              <w:jc w:val="center"/>
              <w:rPr>
                <w:b/>
                <w:sz w:val="24"/>
                <w:szCs w:val="24"/>
              </w:rPr>
            </w:pPr>
          </w:p>
          <w:p w14:paraId="6D97A631" w14:textId="77777777" w:rsidR="00FE164B" w:rsidRDefault="00FE164B" w:rsidP="001554C9">
            <w:pPr>
              <w:jc w:val="center"/>
              <w:rPr>
                <w:b/>
                <w:sz w:val="24"/>
                <w:szCs w:val="24"/>
              </w:rPr>
            </w:pPr>
          </w:p>
          <w:p w14:paraId="5D20E13E" w14:textId="77777777" w:rsidR="00FE164B" w:rsidRDefault="00FE164B" w:rsidP="001554C9">
            <w:pPr>
              <w:jc w:val="center"/>
              <w:rPr>
                <w:b/>
                <w:sz w:val="24"/>
                <w:szCs w:val="24"/>
              </w:rPr>
            </w:pPr>
            <w:r>
              <w:rPr>
                <w:b/>
                <w:sz w:val="24"/>
                <w:szCs w:val="24"/>
              </w:rPr>
              <w:t>CH</w:t>
            </w:r>
          </w:p>
          <w:p w14:paraId="0023762F" w14:textId="77777777" w:rsidR="00FE164B" w:rsidRDefault="00FE164B" w:rsidP="001554C9">
            <w:pPr>
              <w:jc w:val="center"/>
              <w:rPr>
                <w:b/>
                <w:sz w:val="24"/>
                <w:szCs w:val="24"/>
              </w:rPr>
            </w:pPr>
          </w:p>
          <w:p w14:paraId="341E5765" w14:textId="77777777" w:rsidR="00FE164B" w:rsidRDefault="00FE164B" w:rsidP="001554C9">
            <w:pPr>
              <w:jc w:val="center"/>
              <w:rPr>
                <w:b/>
                <w:sz w:val="24"/>
                <w:szCs w:val="24"/>
              </w:rPr>
            </w:pPr>
          </w:p>
          <w:p w14:paraId="1635D503" w14:textId="6B79A0E5" w:rsidR="00FE164B" w:rsidRPr="007C71E0" w:rsidRDefault="00FE164B" w:rsidP="001554C9">
            <w:pPr>
              <w:jc w:val="center"/>
              <w:rPr>
                <w:b/>
                <w:sz w:val="24"/>
                <w:szCs w:val="24"/>
              </w:rPr>
            </w:pPr>
          </w:p>
        </w:tc>
      </w:tr>
      <w:tr w:rsidR="009E0905" w:rsidRPr="007C71E0" w14:paraId="0E99AEDC" w14:textId="77777777" w:rsidTr="00E10C89">
        <w:trPr>
          <w:gridAfter w:val="1"/>
          <w:wAfter w:w="10" w:type="dxa"/>
          <w:cantSplit/>
          <w:trHeight w:val="458"/>
        </w:trPr>
        <w:tc>
          <w:tcPr>
            <w:tcW w:w="993" w:type="dxa"/>
            <w:gridSpan w:val="3"/>
            <w:shd w:val="clear" w:color="auto" w:fill="D9D9D9" w:themeFill="background1" w:themeFillShade="D9"/>
            <w:vAlign w:val="center"/>
          </w:tcPr>
          <w:p w14:paraId="7B241915" w14:textId="77777777" w:rsidR="009E0905" w:rsidRDefault="009E0905" w:rsidP="009E0905">
            <w:pPr>
              <w:jc w:val="center"/>
              <w:rPr>
                <w:b/>
                <w:sz w:val="24"/>
                <w:szCs w:val="24"/>
              </w:rPr>
            </w:pPr>
            <w:r>
              <w:rPr>
                <w:b/>
                <w:sz w:val="24"/>
                <w:szCs w:val="24"/>
              </w:rPr>
              <w:lastRenderedPageBreak/>
              <w:t>4.0</w:t>
            </w:r>
          </w:p>
        </w:tc>
        <w:tc>
          <w:tcPr>
            <w:tcW w:w="3118" w:type="dxa"/>
            <w:shd w:val="clear" w:color="auto" w:fill="D9D9D9" w:themeFill="background1" w:themeFillShade="D9"/>
            <w:vAlign w:val="center"/>
          </w:tcPr>
          <w:p w14:paraId="48896C8A" w14:textId="77777777" w:rsidR="000C5CE2" w:rsidRPr="000C5CE2" w:rsidRDefault="000C5CE2" w:rsidP="000C5CE2">
            <w:pPr>
              <w:tabs>
                <w:tab w:val="left" w:pos="709"/>
              </w:tabs>
              <w:spacing w:after="240"/>
              <w:rPr>
                <w:rFonts w:ascii="Calibri" w:hAnsi="Calibri" w:cs="Arial"/>
                <w:b/>
                <w:bCs/>
                <w:sz w:val="24"/>
                <w:szCs w:val="24"/>
                <w:lang w:eastAsia="en-GB"/>
              </w:rPr>
            </w:pPr>
            <w:r w:rsidRPr="000C5CE2">
              <w:rPr>
                <w:rFonts w:ascii="Calibri" w:hAnsi="Calibri" w:cs="Arial"/>
                <w:b/>
                <w:bCs/>
                <w:sz w:val="24"/>
                <w:szCs w:val="24"/>
                <w:lang w:eastAsia="en-GB"/>
              </w:rPr>
              <w:t>Preparation for Scottish Local Government Elections 5 May 2022</w:t>
            </w:r>
          </w:p>
          <w:p w14:paraId="32E32E18" w14:textId="3269DFEC" w:rsidR="009E0905" w:rsidRPr="00833D41" w:rsidRDefault="009E0905" w:rsidP="000452C7">
            <w:pPr>
              <w:tabs>
                <w:tab w:val="left" w:pos="709"/>
              </w:tabs>
              <w:spacing w:after="240"/>
              <w:rPr>
                <w:b/>
                <w:sz w:val="24"/>
                <w:szCs w:val="24"/>
              </w:rPr>
            </w:pPr>
          </w:p>
        </w:tc>
        <w:tc>
          <w:tcPr>
            <w:tcW w:w="9356" w:type="dxa"/>
            <w:gridSpan w:val="2"/>
            <w:shd w:val="clear" w:color="auto" w:fill="FFFFFF" w:themeFill="background1"/>
          </w:tcPr>
          <w:p w14:paraId="42FC610D" w14:textId="0EF44D10" w:rsidR="000C5CE2" w:rsidRPr="000C5CE2" w:rsidRDefault="000C5CE2" w:rsidP="000C5CE2">
            <w:pPr>
              <w:tabs>
                <w:tab w:val="left" w:pos="709"/>
              </w:tabs>
              <w:spacing w:after="240"/>
              <w:rPr>
                <w:rFonts w:ascii="Calibri" w:hAnsi="Calibri" w:cs="Arial"/>
                <w:b/>
                <w:bCs/>
                <w:iCs/>
                <w:sz w:val="24"/>
                <w:szCs w:val="24"/>
                <w:lang w:eastAsia="en-GB"/>
              </w:rPr>
            </w:pPr>
            <w:r w:rsidRPr="000C5CE2">
              <w:rPr>
                <w:rFonts w:ascii="Calibri" w:hAnsi="Calibri" w:cs="Arial"/>
                <w:b/>
                <w:bCs/>
                <w:iCs/>
                <w:sz w:val="24"/>
                <w:szCs w:val="24"/>
                <w:lang w:eastAsia="en-GB"/>
              </w:rPr>
              <w:t xml:space="preserve">eCount for 2022 Scottish Local Government Elections </w:t>
            </w:r>
          </w:p>
          <w:p w14:paraId="4D3D0E2B" w14:textId="2771F5B7" w:rsidR="000C5CE2" w:rsidRDefault="000C5CE2"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Project Board report was circulated.   Initial training and demonstration had now been delivered to the 32 local authorities.  This had been well received with no major issues.</w:t>
            </w:r>
          </w:p>
          <w:p w14:paraId="519AF3DC" w14:textId="5A6090AC" w:rsidR="00811F6E" w:rsidRPr="00D93E5A" w:rsidRDefault="000C5CE2" w:rsidP="00D93E5A">
            <w:p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Issue of ballot papers tearing identified at Edinburgh by-election will not be repeated.  The score </w:t>
            </w:r>
            <w:r w:rsidR="001439C5">
              <w:rPr>
                <w:rFonts w:ascii="Calibri" w:hAnsi="Calibri" w:cs="Arial"/>
                <w:iCs/>
                <w:sz w:val="24"/>
                <w:szCs w:val="24"/>
                <w:lang w:eastAsia="en-GB"/>
              </w:rPr>
              <w:t>[Chris: is this right?]</w:t>
            </w:r>
            <w:r>
              <w:rPr>
                <w:rFonts w:ascii="Calibri" w:hAnsi="Calibri" w:cs="Arial"/>
                <w:iCs/>
                <w:sz w:val="24"/>
                <w:szCs w:val="24"/>
                <w:lang w:eastAsia="en-GB"/>
              </w:rPr>
              <w:t>is no longer needed as the scanners are now sufficiently sensitive that the fold does not matter to the accuracy.</w:t>
            </w:r>
          </w:p>
        </w:tc>
        <w:tc>
          <w:tcPr>
            <w:tcW w:w="1134" w:type="dxa"/>
            <w:gridSpan w:val="2"/>
          </w:tcPr>
          <w:p w14:paraId="408A2426" w14:textId="77777777" w:rsidR="009E0905" w:rsidRPr="007C71E0" w:rsidRDefault="009E0905" w:rsidP="009E0905">
            <w:pPr>
              <w:jc w:val="center"/>
              <w:rPr>
                <w:b/>
                <w:sz w:val="24"/>
                <w:szCs w:val="24"/>
              </w:rPr>
            </w:pPr>
          </w:p>
        </w:tc>
      </w:tr>
      <w:tr w:rsidR="00355C84" w:rsidRPr="007C71E0" w14:paraId="0A8DEBC8" w14:textId="77777777" w:rsidTr="00E10C89">
        <w:trPr>
          <w:gridAfter w:val="1"/>
          <w:wAfter w:w="10" w:type="dxa"/>
          <w:cantSplit/>
        </w:trPr>
        <w:tc>
          <w:tcPr>
            <w:tcW w:w="993" w:type="dxa"/>
            <w:gridSpan w:val="3"/>
            <w:shd w:val="clear" w:color="auto" w:fill="D9D9D9" w:themeFill="background1" w:themeFillShade="D9"/>
            <w:vAlign w:val="center"/>
          </w:tcPr>
          <w:p w14:paraId="38D5D45C" w14:textId="77777777" w:rsidR="00355C84" w:rsidRPr="007C71E0" w:rsidRDefault="004C48FD" w:rsidP="00AA0E06">
            <w:pPr>
              <w:jc w:val="center"/>
              <w:rPr>
                <w:b/>
                <w:sz w:val="24"/>
                <w:szCs w:val="24"/>
              </w:rPr>
            </w:pPr>
            <w:r>
              <w:rPr>
                <w:b/>
                <w:sz w:val="24"/>
                <w:szCs w:val="24"/>
              </w:rPr>
              <w:t>5</w:t>
            </w:r>
            <w:r w:rsidR="007E3171">
              <w:rPr>
                <w:b/>
                <w:sz w:val="24"/>
                <w:szCs w:val="24"/>
              </w:rPr>
              <w:t xml:space="preserve">.0 </w:t>
            </w:r>
          </w:p>
        </w:tc>
        <w:tc>
          <w:tcPr>
            <w:tcW w:w="3118" w:type="dxa"/>
            <w:shd w:val="clear" w:color="auto" w:fill="D9D9D9" w:themeFill="background1" w:themeFillShade="D9"/>
            <w:vAlign w:val="center"/>
          </w:tcPr>
          <w:p w14:paraId="7E40AE3A" w14:textId="799F5CBF" w:rsidR="00355C84" w:rsidRPr="00833D41" w:rsidRDefault="00D93E5A" w:rsidP="000452C7">
            <w:pPr>
              <w:tabs>
                <w:tab w:val="left" w:pos="709"/>
              </w:tabs>
              <w:spacing w:after="240"/>
              <w:rPr>
                <w:b/>
                <w:sz w:val="24"/>
                <w:szCs w:val="24"/>
              </w:rPr>
            </w:pPr>
            <w:r>
              <w:rPr>
                <w:b/>
                <w:sz w:val="24"/>
                <w:szCs w:val="24"/>
              </w:rPr>
              <w:t xml:space="preserve">Referendum Guidance </w:t>
            </w:r>
          </w:p>
        </w:tc>
        <w:tc>
          <w:tcPr>
            <w:tcW w:w="9356" w:type="dxa"/>
            <w:gridSpan w:val="2"/>
            <w:shd w:val="clear" w:color="auto" w:fill="FFFFFF" w:themeFill="background1"/>
          </w:tcPr>
          <w:p w14:paraId="0311DAA4" w14:textId="74119491" w:rsidR="001C4AF1" w:rsidRPr="000C5CE2" w:rsidRDefault="00D93E5A"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In final draft and will be considered further at the February meeting of the EMB </w:t>
            </w:r>
            <w:r w:rsidRPr="00D93E5A">
              <w:rPr>
                <w:rFonts w:ascii="Calibri" w:hAnsi="Calibri" w:cs="Arial"/>
                <w:b/>
                <w:bCs/>
                <w:iCs/>
                <w:sz w:val="24"/>
                <w:szCs w:val="24"/>
                <w:lang w:eastAsia="en-GB"/>
              </w:rPr>
              <w:t>ACTION</w:t>
            </w:r>
            <w:r>
              <w:rPr>
                <w:rFonts w:ascii="Calibri" w:hAnsi="Calibri" w:cs="Arial"/>
                <w:iCs/>
                <w:sz w:val="24"/>
                <w:szCs w:val="24"/>
                <w:lang w:eastAsia="en-GB"/>
              </w:rPr>
              <w:t xml:space="preserve"> CH to add to February agenda.</w:t>
            </w:r>
          </w:p>
        </w:tc>
        <w:tc>
          <w:tcPr>
            <w:tcW w:w="1134" w:type="dxa"/>
            <w:gridSpan w:val="2"/>
          </w:tcPr>
          <w:p w14:paraId="3864B559" w14:textId="26373263" w:rsidR="00CE480A" w:rsidRPr="007C71E0" w:rsidRDefault="00D93E5A" w:rsidP="00C31E51">
            <w:pPr>
              <w:jc w:val="center"/>
              <w:rPr>
                <w:b/>
                <w:sz w:val="24"/>
                <w:szCs w:val="24"/>
              </w:rPr>
            </w:pPr>
            <w:r>
              <w:rPr>
                <w:b/>
                <w:sz w:val="24"/>
                <w:szCs w:val="24"/>
              </w:rPr>
              <w:t>CH</w:t>
            </w:r>
          </w:p>
        </w:tc>
      </w:tr>
      <w:tr w:rsidR="00FB1ED9" w:rsidRPr="007C71E0" w14:paraId="7BFE339E" w14:textId="77777777" w:rsidTr="00D93E5A">
        <w:trPr>
          <w:gridAfter w:val="1"/>
          <w:wAfter w:w="10" w:type="dxa"/>
          <w:cantSplit/>
          <w:trHeight w:val="4218"/>
        </w:trPr>
        <w:tc>
          <w:tcPr>
            <w:tcW w:w="993" w:type="dxa"/>
            <w:gridSpan w:val="3"/>
            <w:shd w:val="clear" w:color="auto" w:fill="D9D9D9" w:themeFill="background1" w:themeFillShade="D9"/>
            <w:vAlign w:val="center"/>
          </w:tcPr>
          <w:p w14:paraId="019AFFF9" w14:textId="77777777" w:rsidR="00FB1ED9" w:rsidRDefault="00FB1ED9" w:rsidP="00FB1ED9">
            <w:pPr>
              <w:jc w:val="center"/>
              <w:rPr>
                <w:b/>
                <w:sz w:val="24"/>
                <w:szCs w:val="24"/>
              </w:rPr>
            </w:pPr>
            <w:r>
              <w:rPr>
                <w:b/>
                <w:sz w:val="24"/>
                <w:szCs w:val="24"/>
              </w:rPr>
              <w:t>6.0</w:t>
            </w:r>
          </w:p>
        </w:tc>
        <w:tc>
          <w:tcPr>
            <w:tcW w:w="3118" w:type="dxa"/>
            <w:shd w:val="clear" w:color="auto" w:fill="D9D9D9" w:themeFill="background1" w:themeFillShade="D9"/>
            <w:vAlign w:val="center"/>
          </w:tcPr>
          <w:p w14:paraId="3ED217E8" w14:textId="1E25D50C" w:rsidR="00D93E5A" w:rsidRPr="00D93E5A" w:rsidRDefault="00D93E5A" w:rsidP="00D93E5A">
            <w:pPr>
              <w:tabs>
                <w:tab w:val="left" w:pos="709"/>
              </w:tabs>
              <w:spacing w:after="240"/>
              <w:rPr>
                <w:rFonts w:ascii="Calibri" w:hAnsi="Calibri" w:cs="Arial"/>
                <w:b/>
                <w:bCs/>
                <w:sz w:val="24"/>
                <w:szCs w:val="24"/>
                <w:lang w:eastAsia="en-GB"/>
              </w:rPr>
            </w:pPr>
            <w:r w:rsidRPr="00D93E5A">
              <w:rPr>
                <w:rFonts w:ascii="Calibri" w:hAnsi="Calibri" w:cs="Arial"/>
                <w:b/>
                <w:bCs/>
                <w:sz w:val="24"/>
                <w:szCs w:val="24"/>
                <w:lang w:eastAsia="en-GB"/>
              </w:rPr>
              <w:t xml:space="preserve">Local Government By-elections - </w:t>
            </w:r>
          </w:p>
          <w:p w14:paraId="325A9C4B" w14:textId="088704DC" w:rsidR="00FB1ED9" w:rsidRPr="000452C7" w:rsidRDefault="00FB1ED9" w:rsidP="00D93E5A">
            <w:pPr>
              <w:tabs>
                <w:tab w:val="left" w:pos="709"/>
              </w:tabs>
              <w:spacing w:after="240"/>
              <w:ind w:left="1418"/>
              <w:rPr>
                <w:b/>
                <w:sz w:val="24"/>
                <w:szCs w:val="24"/>
              </w:rPr>
            </w:pPr>
          </w:p>
        </w:tc>
        <w:tc>
          <w:tcPr>
            <w:tcW w:w="9356" w:type="dxa"/>
            <w:gridSpan w:val="2"/>
            <w:shd w:val="clear" w:color="auto" w:fill="FFFFFF" w:themeFill="background1"/>
          </w:tcPr>
          <w:p w14:paraId="594BC38E" w14:textId="77777777" w:rsidR="00D93E5A" w:rsidRDefault="00D93E5A" w:rsidP="00D93E5A">
            <w:pPr>
              <w:tabs>
                <w:tab w:val="left" w:pos="709"/>
              </w:tabs>
              <w:spacing w:after="240"/>
              <w:rPr>
                <w:rFonts w:ascii="Calibri" w:hAnsi="Calibri" w:cs="Arial"/>
                <w:iCs/>
                <w:sz w:val="24"/>
                <w:szCs w:val="24"/>
                <w:lang w:eastAsia="en-GB"/>
              </w:rPr>
            </w:pPr>
            <w:r w:rsidRPr="00D93E5A">
              <w:rPr>
                <w:rFonts w:ascii="Calibri" w:hAnsi="Calibri" w:cs="Arial"/>
                <w:b/>
                <w:bCs/>
                <w:iCs/>
                <w:sz w:val="24"/>
                <w:szCs w:val="24"/>
                <w:lang w:eastAsia="en-GB"/>
              </w:rPr>
              <w:t>Update on postponements</w:t>
            </w:r>
          </w:p>
          <w:p w14:paraId="121FA1F4" w14:textId="101B7C6D" w:rsidR="00D93E5A" w:rsidRPr="00D93E5A" w:rsidRDefault="00D93E5A" w:rsidP="00D93E5A">
            <w:pPr>
              <w:tabs>
                <w:tab w:val="left" w:pos="709"/>
              </w:tabs>
              <w:spacing w:after="240"/>
              <w:rPr>
                <w:rFonts w:ascii="Calibri" w:hAnsi="Calibri" w:cs="Arial"/>
                <w:iCs/>
                <w:sz w:val="24"/>
                <w:szCs w:val="24"/>
                <w:lang w:eastAsia="en-GB"/>
              </w:rPr>
            </w:pPr>
            <w:r>
              <w:rPr>
                <w:rFonts w:ascii="Calibri" w:hAnsi="Calibri" w:cs="Arial"/>
                <w:iCs/>
                <w:sz w:val="24"/>
                <w:szCs w:val="24"/>
                <w:lang w:eastAsia="en-GB"/>
              </w:rPr>
              <w:t>Paper circulated showing the remaining by-elections that have been postponed or rescheduled to March 2021.  ROs will keep all under review given volatile changing circumstances.</w:t>
            </w:r>
          </w:p>
          <w:p w14:paraId="6294D6B2" w14:textId="4EB4F71C" w:rsidR="00D93E5A" w:rsidRPr="00D93E5A" w:rsidRDefault="00D93E5A" w:rsidP="00D93E5A">
            <w:pPr>
              <w:tabs>
                <w:tab w:val="left" w:pos="709"/>
              </w:tabs>
              <w:spacing w:after="240"/>
              <w:rPr>
                <w:rFonts w:ascii="Calibri" w:hAnsi="Calibri" w:cs="Arial"/>
                <w:b/>
                <w:bCs/>
                <w:iCs/>
                <w:sz w:val="24"/>
                <w:szCs w:val="24"/>
                <w:lang w:eastAsia="en-GB"/>
              </w:rPr>
            </w:pPr>
            <w:r w:rsidRPr="00D93E5A">
              <w:rPr>
                <w:rFonts w:ascii="Calibri" w:hAnsi="Calibri" w:cs="Arial"/>
                <w:b/>
                <w:bCs/>
                <w:iCs/>
                <w:sz w:val="24"/>
                <w:szCs w:val="24"/>
                <w:lang w:eastAsia="en-GB"/>
              </w:rPr>
              <w:t>Observations from Electoral Commission</w:t>
            </w:r>
          </w:p>
          <w:p w14:paraId="0F78D001" w14:textId="5DA5010A" w:rsidR="00D93E5A" w:rsidRPr="00D93E5A" w:rsidRDefault="00D93E5A" w:rsidP="00D93E5A">
            <w:pPr>
              <w:tabs>
                <w:tab w:val="left" w:pos="709"/>
              </w:tabs>
              <w:spacing w:after="240"/>
              <w:rPr>
                <w:rFonts w:ascii="Calibri" w:hAnsi="Calibri" w:cs="Arial"/>
                <w:iCs/>
                <w:sz w:val="24"/>
                <w:szCs w:val="24"/>
                <w:lang w:eastAsia="en-GB"/>
              </w:rPr>
            </w:pPr>
            <w:r>
              <w:rPr>
                <w:rFonts w:ascii="Calibri" w:hAnsi="Calibri" w:cs="Arial"/>
                <w:iCs/>
                <w:sz w:val="24"/>
                <w:szCs w:val="24"/>
                <w:lang w:eastAsia="en-GB"/>
              </w:rPr>
              <w:t>Electoral Commission are drafting a report that will be circulated shortly.  The events in October and November were all well delivered under challenging circumstances.   There has been much interest across GB seeking to learn the lessons of the events.  Report will be published first week in January 2021.</w:t>
            </w:r>
          </w:p>
          <w:p w14:paraId="1CBEF5AA" w14:textId="0C170EFD" w:rsidR="00FE757B" w:rsidRPr="000C5CE2" w:rsidRDefault="00FE757B" w:rsidP="000C5CE2">
            <w:pPr>
              <w:tabs>
                <w:tab w:val="left" w:pos="709"/>
              </w:tabs>
              <w:spacing w:after="240"/>
              <w:rPr>
                <w:rFonts w:ascii="Calibri" w:hAnsi="Calibri" w:cs="Arial"/>
                <w:iCs/>
                <w:sz w:val="24"/>
                <w:szCs w:val="24"/>
                <w:lang w:eastAsia="en-GB"/>
              </w:rPr>
            </w:pPr>
          </w:p>
        </w:tc>
        <w:tc>
          <w:tcPr>
            <w:tcW w:w="1134" w:type="dxa"/>
            <w:gridSpan w:val="2"/>
          </w:tcPr>
          <w:p w14:paraId="64E33892" w14:textId="77777777" w:rsidR="00560D17" w:rsidRPr="007C71E0" w:rsidRDefault="00560D17" w:rsidP="00FB1ED9">
            <w:pPr>
              <w:jc w:val="center"/>
              <w:rPr>
                <w:b/>
                <w:sz w:val="24"/>
                <w:szCs w:val="24"/>
              </w:rPr>
            </w:pPr>
          </w:p>
        </w:tc>
      </w:tr>
      <w:tr w:rsidR="00FB1ED9" w:rsidRPr="007C71E0" w14:paraId="4D40F170" w14:textId="77777777" w:rsidTr="00D93E5A">
        <w:trPr>
          <w:gridAfter w:val="1"/>
          <w:wAfter w:w="10" w:type="dxa"/>
          <w:cantSplit/>
          <w:trHeight w:val="316"/>
        </w:trPr>
        <w:tc>
          <w:tcPr>
            <w:tcW w:w="993" w:type="dxa"/>
            <w:gridSpan w:val="3"/>
            <w:shd w:val="clear" w:color="auto" w:fill="D9D9D9" w:themeFill="background1" w:themeFillShade="D9"/>
            <w:vAlign w:val="center"/>
          </w:tcPr>
          <w:p w14:paraId="620F3AE5" w14:textId="77777777" w:rsidR="00FB1ED9" w:rsidRPr="007C71E0" w:rsidRDefault="00FB1ED9" w:rsidP="00FB1ED9">
            <w:pPr>
              <w:jc w:val="center"/>
              <w:rPr>
                <w:b/>
                <w:sz w:val="24"/>
                <w:szCs w:val="24"/>
              </w:rPr>
            </w:pPr>
            <w:r>
              <w:rPr>
                <w:b/>
                <w:sz w:val="24"/>
                <w:szCs w:val="24"/>
              </w:rPr>
              <w:lastRenderedPageBreak/>
              <w:t>7.0</w:t>
            </w:r>
          </w:p>
        </w:tc>
        <w:tc>
          <w:tcPr>
            <w:tcW w:w="3118" w:type="dxa"/>
            <w:shd w:val="clear" w:color="auto" w:fill="D9D9D9" w:themeFill="background1" w:themeFillShade="D9"/>
            <w:vAlign w:val="center"/>
          </w:tcPr>
          <w:p w14:paraId="7D533ED3" w14:textId="36D326B1" w:rsidR="00FB1ED9" w:rsidRPr="00D93E5A" w:rsidRDefault="00D93E5A" w:rsidP="000452C7">
            <w:pPr>
              <w:tabs>
                <w:tab w:val="left" w:pos="709"/>
              </w:tabs>
              <w:spacing w:after="240"/>
              <w:rPr>
                <w:b/>
                <w:bCs/>
                <w:sz w:val="24"/>
                <w:szCs w:val="24"/>
              </w:rPr>
            </w:pPr>
            <w:bookmarkStart w:id="0" w:name="_Hlk19790269"/>
            <w:r w:rsidRPr="00D93E5A">
              <w:rPr>
                <w:rFonts w:ascii="Calibri" w:hAnsi="Calibri" w:cs="Arial"/>
                <w:b/>
                <w:bCs/>
                <w:sz w:val="24"/>
                <w:szCs w:val="24"/>
                <w:lang w:eastAsia="en-GB"/>
              </w:rPr>
              <w:t>Scottish Government Update</w:t>
            </w:r>
            <w:bookmarkEnd w:id="0"/>
          </w:p>
        </w:tc>
        <w:tc>
          <w:tcPr>
            <w:tcW w:w="9356" w:type="dxa"/>
            <w:gridSpan w:val="2"/>
            <w:shd w:val="clear" w:color="auto" w:fill="FFFFFF" w:themeFill="background1"/>
          </w:tcPr>
          <w:p w14:paraId="7D9E2A79" w14:textId="0EF0AF5D" w:rsidR="003D4331" w:rsidRPr="000C5CE2" w:rsidRDefault="00D93E5A" w:rsidP="00594D56">
            <w:p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Paper previously circulated by the Scottish Government covering key legislative activity including </w:t>
            </w:r>
            <w:r w:rsidRPr="00D93E5A">
              <w:rPr>
                <w:rFonts w:ascii="Calibri" w:hAnsi="Calibri" w:cs="Arial"/>
                <w:iCs/>
                <w:sz w:val="24"/>
                <w:szCs w:val="24"/>
                <w:lang w:eastAsia="en-GB"/>
              </w:rPr>
              <w:t>Scottish Parliament Election 2021 – Contingency Planning</w:t>
            </w:r>
            <w:r w:rsidR="00594D56">
              <w:rPr>
                <w:rFonts w:ascii="Calibri" w:hAnsi="Calibri" w:cs="Arial"/>
                <w:iCs/>
                <w:sz w:val="24"/>
                <w:szCs w:val="24"/>
                <w:lang w:eastAsia="en-GB"/>
              </w:rPr>
              <w:t xml:space="preserve">, </w:t>
            </w:r>
            <w:r w:rsidRPr="00D93E5A">
              <w:rPr>
                <w:rFonts w:ascii="Calibri" w:hAnsi="Calibri" w:cs="Arial"/>
                <w:iCs/>
                <w:sz w:val="24"/>
                <w:szCs w:val="24"/>
                <w:lang w:eastAsia="en-GB"/>
              </w:rPr>
              <w:t>Postal voting</w:t>
            </w:r>
            <w:r w:rsidR="00594D56">
              <w:rPr>
                <w:rFonts w:ascii="Calibri" w:hAnsi="Calibri" w:cs="Arial"/>
                <w:iCs/>
                <w:sz w:val="24"/>
                <w:szCs w:val="24"/>
                <w:lang w:eastAsia="en-GB"/>
              </w:rPr>
              <w:t xml:space="preserve"> planning, </w:t>
            </w:r>
            <w:r w:rsidRPr="00D93E5A">
              <w:rPr>
                <w:rFonts w:ascii="Calibri" w:hAnsi="Calibri" w:cs="Arial"/>
                <w:iCs/>
                <w:sz w:val="24"/>
                <w:szCs w:val="24"/>
                <w:lang w:eastAsia="en-GB"/>
              </w:rPr>
              <w:t xml:space="preserve">Scottish Parliament Election 2021 - Conduct Order </w:t>
            </w:r>
            <w:r w:rsidR="00594D56">
              <w:rPr>
                <w:rFonts w:ascii="Calibri" w:hAnsi="Calibri" w:cs="Arial"/>
                <w:iCs/>
                <w:sz w:val="24"/>
                <w:szCs w:val="24"/>
                <w:lang w:eastAsia="en-GB"/>
              </w:rPr>
              <w:t>and the S</w:t>
            </w:r>
            <w:r w:rsidRPr="00D93E5A">
              <w:rPr>
                <w:rFonts w:ascii="Calibri" w:hAnsi="Calibri" w:cs="Arial"/>
                <w:iCs/>
                <w:sz w:val="24"/>
                <w:szCs w:val="24"/>
                <w:lang w:eastAsia="en-GB"/>
              </w:rPr>
              <w:t xml:space="preserve">cottish Elections (Franchise and Representation) Act 2020 </w:t>
            </w:r>
            <w:r>
              <w:rPr>
                <w:rFonts w:ascii="Calibri" w:hAnsi="Calibri" w:cs="Arial"/>
                <w:iCs/>
                <w:sz w:val="24"/>
                <w:szCs w:val="24"/>
                <w:lang w:eastAsia="en-GB"/>
              </w:rPr>
              <w:t xml:space="preserve"> </w:t>
            </w:r>
          </w:p>
        </w:tc>
        <w:tc>
          <w:tcPr>
            <w:tcW w:w="1134" w:type="dxa"/>
            <w:gridSpan w:val="2"/>
          </w:tcPr>
          <w:p w14:paraId="37D04DAF" w14:textId="77777777" w:rsidR="00FB1ED9" w:rsidRPr="007C71E0" w:rsidRDefault="00FB1ED9" w:rsidP="00FB1ED9">
            <w:pPr>
              <w:jc w:val="center"/>
              <w:rPr>
                <w:b/>
                <w:sz w:val="24"/>
                <w:szCs w:val="24"/>
              </w:rPr>
            </w:pPr>
          </w:p>
        </w:tc>
      </w:tr>
      <w:tr w:rsidR="00FB1ED9" w:rsidRPr="007C71E0" w14:paraId="4AA3DBDF" w14:textId="77777777" w:rsidTr="00E10C89">
        <w:trPr>
          <w:gridAfter w:val="1"/>
          <w:wAfter w:w="10" w:type="dxa"/>
          <w:cantSplit/>
        </w:trPr>
        <w:tc>
          <w:tcPr>
            <w:tcW w:w="993" w:type="dxa"/>
            <w:gridSpan w:val="3"/>
            <w:shd w:val="clear" w:color="auto" w:fill="D9D9D9" w:themeFill="background1" w:themeFillShade="D9"/>
            <w:vAlign w:val="center"/>
          </w:tcPr>
          <w:p w14:paraId="4F7B3EBD" w14:textId="77777777" w:rsidR="00FB1ED9" w:rsidRDefault="00C54B8B" w:rsidP="00FB1ED9">
            <w:pPr>
              <w:jc w:val="center"/>
              <w:rPr>
                <w:b/>
                <w:sz w:val="24"/>
                <w:szCs w:val="24"/>
              </w:rPr>
            </w:pPr>
            <w:r>
              <w:rPr>
                <w:b/>
                <w:sz w:val="24"/>
                <w:szCs w:val="24"/>
              </w:rPr>
              <w:t>8.0</w:t>
            </w:r>
          </w:p>
        </w:tc>
        <w:tc>
          <w:tcPr>
            <w:tcW w:w="3118" w:type="dxa"/>
            <w:shd w:val="clear" w:color="auto" w:fill="D9D9D9" w:themeFill="background1" w:themeFillShade="D9"/>
            <w:vAlign w:val="center"/>
          </w:tcPr>
          <w:p w14:paraId="4622A576" w14:textId="2FCA3626" w:rsidR="00FB1ED9" w:rsidRPr="008325F5" w:rsidRDefault="00594D56" w:rsidP="008325F5">
            <w:pPr>
              <w:tabs>
                <w:tab w:val="left" w:pos="709"/>
              </w:tabs>
              <w:spacing w:after="240"/>
              <w:rPr>
                <w:rFonts w:ascii="Calibri" w:hAnsi="Calibri" w:cs="Arial"/>
                <w:b/>
                <w:bCs/>
                <w:sz w:val="24"/>
                <w:szCs w:val="24"/>
                <w:lang w:eastAsia="en-GB"/>
              </w:rPr>
            </w:pPr>
            <w:r w:rsidRPr="00594D56">
              <w:rPr>
                <w:rFonts w:ascii="Calibri" w:hAnsi="Calibri" w:cs="Arial"/>
                <w:b/>
                <w:bCs/>
                <w:sz w:val="24"/>
                <w:szCs w:val="24"/>
                <w:lang w:eastAsia="en-GB"/>
              </w:rPr>
              <w:t xml:space="preserve">Electoral Commission General Update </w:t>
            </w:r>
          </w:p>
        </w:tc>
        <w:tc>
          <w:tcPr>
            <w:tcW w:w="9356" w:type="dxa"/>
            <w:gridSpan w:val="2"/>
          </w:tcPr>
          <w:p w14:paraId="35ED0BA4" w14:textId="725BB9D3" w:rsidR="00594D56" w:rsidRDefault="00594D56" w:rsidP="00594D56">
            <w:pPr>
              <w:tabs>
                <w:tab w:val="left" w:pos="709"/>
              </w:tabs>
              <w:spacing w:after="240"/>
              <w:rPr>
                <w:rFonts w:ascii="Calibri" w:hAnsi="Calibri" w:cs="Arial"/>
                <w:b/>
                <w:bCs/>
                <w:sz w:val="24"/>
                <w:szCs w:val="24"/>
                <w:lang w:eastAsia="en-GB"/>
              </w:rPr>
            </w:pPr>
            <w:r w:rsidRPr="00594D56">
              <w:rPr>
                <w:rFonts w:ascii="Calibri" w:hAnsi="Calibri" w:cs="Arial"/>
                <w:b/>
                <w:bCs/>
                <w:sz w:val="24"/>
                <w:szCs w:val="24"/>
                <w:lang w:eastAsia="en-GB"/>
              </w:rPr>
              <w:t xml:space="preserve">Guidance </w:t>
            </w:r>
          </w:p>
          <w:p w14:paraId="43F4C458" w14:textId="6B287D58" w:rsidR="00594D56" w:rsidRDefault="00594D56" w:rsidP="00594D56">
            <w:pPr>
              <w:tabs>
                <w:tab w:val="left" w:pos="709"/>
              </w:tabs>
              <w:spacing w:after="240"/>
              <w:rPr>
                <w:rFonts w:ascii="Calibri" w:hAnsi="Calibri" w:cs="Arial"/>
                <w:sz w:val="24"/>
                <w:szCs w:val="24"/>
                <w:lang w:eastAsia="en-GB"/>
              </w:rPr>
            </w:pPr>
            <w:r w:rsidRPr="00594D56">
              <w:rPr>
                <w:rFonts w:ascii="Calibri" w:hAnsi="Calibri" w:cs="Arial"/>
                <w:sz w:val="24"/>
                <w:szCs w:val="24"/>
                <w:lang w:eastAsia="en-GB"/>
              </w:rPr>
              <w:t xml:space="preserve">Revised </w:t>
            </w:r>
            <w:r w:rsidR="001439C5">
              <w:rPr>
                <w:rFonts w:ascii="Calibri" w:hAnsi="Calibri" w:cs="Arial"/>
                <w:sz w:val="24"/>
                <w:szCs w:val="24"/>
                <w:lang w:eastAsia="en-GB"/>
              </w:rPr>
              <w:t>G</w:t>
            </w:r>
            <w:r>
              <w:rPr>
                <w:rFonts w:ascii="Calibri" w:hAnsi="Calibri" w:cs="Arial"/>
                <w:sz w:val="24"/>
                <w:szCs w:val="24"/>
                <w:lang w:eastAsia="en-GB"/>
              </w:rPr>
              <w:t xml:space="preserve">uidance for the SP elections has been published including a series of supplementary guides dealing with the Coronavirus conditions.  </w:t>
            </w:r>
          </w:p>
          <w:p w14:paraId="36313EEA" w14:textId="0B5D7D00" w:rsidR="00594D56" w:rsidRPr="00594D56" w:rsidRDefault="00594D56" w:rsidP="00594D56">
            <w:pPr>
              <w:tabs>
                <w:tab w:val="left" w:pos="709"/>
              </w:tabs>
              <w:spacing w:after="240"/>
              <w:rPr>
                <w:rFonts w:ascii="Calibri" w:hAnsi="Calibri" w:cs="Arial"/>
                <w:sz w:val="24"/>
                <w:szCs w:val="24"/>
                <w:lang w:eastAsia="en-GB"/>
              </w:rPr>
            </w:pPr>
            <w:r>
              <w:rPr>
                <w:rFonts w:ascii="Calibri" w:hAnsi="Calibri" w:cs="Arial"/>
                <w:sz w:val="24"/>
                <w:szCs w:val="24"/>
                <w:lang w:eastAsia="en-GB"/>
              </w:rPr>
              <w:t>Note that the Electoral Commission has circulated its Management Information Survey</w:t>
            </w:r>
            <w:r w:rsidR="008325F5">
              <w:rPr>
                <w:rFonts w:ascii="Calibri" w:hAnsi="Calibri" w:cs="Arial"/>
                <w:sz w:val="24"/>
                <w:szCs w:val="24"/>
                <w:lang w:eastAsia="en-GB"/>
              </w:rPr>
              <w:t xml:space="preserve">.  It was noted that much </w:t>
            </w:r>
            <w:r w:rsidR="001439C5">
              <w:rPr>
                <w:rFonts w:ascii="Calibri" w:hAnsi="Calibri" w:cs="Arial"/>
                <w:sz w:val="24"/>
                <w:szCs w:val="24"/>
                <w:lang w:eastAsia="en-GB"/>
              </w:rPr>
              <w:t xml:space="preserve">of the </w:t>
            </w:r>
            <w:r w:rsidR="008325F5">
              <w:rPr>
                <w:rFonts w:ascii="Calibri" w:hAnsi="Calibri" w:cs="Arial"/>
                <w:sz w:val="24"/>
                <w:szCs w:val="24"/>
                <w:lang w:eastAsia="en-GB"/>
              </w:rPr>
              <w:t xml:space="preserve">information </w:t>
            </w:r>
            <w:r w:rsidR="001439C5">
              <w:rPr>
                <w:rFonts w:ascii="Calibri" w:hAnsi="Calibri" w:cs="Arial"/>
                <w:sz w:val="24"/>
                <w:szCs w:val="24"/>
                <w:lang w:eastAsia="en-GB"/>
              </w:rPr>
              <w:t xml:space="preserve">sought </w:t>
            </w:r>
            <w:r w:rsidR="008325F5">
              <w:rPr>
                <w:rFonts w:ascii="Calibri" w:hAnsi="Calibri" w:cs="Arial"/>
                <w:sz w:val="24"/>
                <w:szCs w:val="24"/>
                <w:lang w:eastAsia="en-GB"/>
              </w:rPr>
              <w:t>will still need to be clarified.</w:t>
            </w:r>
          </w:p>
          <w:p w14:paraId="61E4734F" w14:textId="1C912F5C" w:rsidR="00594D56" w:rsidRDefault="00594D56" w:rsidP="00594D56">
            <w:pPr>
              <w:tabs>
                <w:tab w:val="left" w:pos="709"/>
              </w:tabs>
              <w:spacing w:after="240"/>
              <w:rPr>
                <w:rFonts w:ascii="Calibri" w:hAnsi="Calibri" w:cs="Arial"/>
                <w:b/>
                <w:bCs/>
                <w:sz w:val="24"/>
                <w:szCs w:val="24"/>
                <w:lang w:eastAsia="en-GB"/>
              </w:rPr>
            </w:pPr>
            <w:r w:rsidRPr="00594D56">
              <w:rPr>
                <w:rFonts w:ascii="Calibri" w:hAnsi="Calibri" w:cs="Arial"/>
                <w:b/>
                <w:bCs/>
                <w:sz w:val="24"/>
                <w:szCs w:val="24"/>
                <w:lang w:eastAsia="en-GB"/>
              </w:rPr>
              <w:t xml:space="preserve">Activity in </w:t>
            </w:r>
            <w:r w:rsidR="001439C5">
              <w:rPr>
                <w:rFonts w:ascii="Calibri" w:hAnsi="Calibri" w:cs="Arial"/>
                <w:b/>
                <w:bCs/>
                <w:sz w:val="24"/>
                <w:szCs w:val="24"/>
                <w:lang w:eastAsia="en-GB"/>
              </w:rPr>
              <w:t>S</w:t>
            </w:r>
            <w:r w:rsidRPr="00594D56">
              <w:rPr>
                <w:rFonts w:ascii="Calibri" w:hAnsi="Calibri" w:cs="Arial"/>
                <w:b/>
                <w:bCs/>
                <w:sz w:val="24"/>
                <w:szCs w:val="24"/>
                <w:lang w:eastAsia="en-GB"/>
              </w:rPr>
              <w:t>chools ahead of the 2021 election</w:t>
            </w:r>
          </w:p>
          <w:p w14:paraId="3DB76A3E" w14:textId="0D9CFEA8" w:rsidR="008325F5" w:rsidRPr="008325F5" w:rsidRDefault="008325F5" w:rsidP="00594D56">
            <w:pPr>
              <w:tabs>
                <w:tab w:val="left" w:pos="709"/>
              </w:tabs>
              <w:spacing w:after="240"/>
              <w:rPr>
                <w:rFonts w:ascii="Calibri" w:hAnsi="Calibri" w:cs="Arial"/>
                <w:sz w:val="24"/>
                <w:szCs w:val="24"/>
                <w:lang w:eastAsia="en-GB"/>
              </w:rPr>
            </w:pPr>
            <w:r w:rsidRPr="008325F5">
              <w:rPr>
                <w:rFonts w:ascii="Calibri" w:hAnsi="Calibri" w:cs="Arial"/>
                <w:sz w:val="24"/>
                <w:szCs w:val="24"/>
                <w:lang w:eastAsia="en-GB"/>
              </w:rPr>
              <w:t>Range of work planned in schools commencing week of 22 February 2021.</w:t>
            </w:r>
            <w:r>
              <w:rPr>
                <w:rFonts w:ascii="Calibri" w:hAnsi="Calibri" w:cs="Arial"/>
                <w:sz w:val="24"/>
                <w:szCs w:val="24"/>
                <w:lang w:eastAsia="en-GB"/>
              </w:rPr>
              <w:t xml:space="preserve">  Electoral Commission will continue to keep EMB informed of work.</w:t>
            </w:r>
          </w:p>
          <w:p w14:paraId="14288AA6" w14:textId="5AE225AE" w:rsidR="00594D56" w:rsidRDefault="00594D56" w:rsidP="00594D56">
            <w:pPr>
              <w:tabs>
                <w:tab w:val="left" w:pos="709"/>
              </w:tabs>
              <w:spacing w:after="240"/>
              <w:rPr>
                <w:rFonts w:ascii="Calibri" w:hAnsi="Calibri" w:cs="Arial"/>
                <w:b/>
                <w:bCs/>
                <w:sz w:val="24"/>
                <w:szCs w:val="24"/>
                <w:lang w:eastAsia="en-GB"/>
              </w:rPr>
            </w:pPr>
            <w:r w:rsidRPr="00594D56">
              <w:rPr>
                <w:rFonts w:ascii="Calibri" w:hAnsi="Calibri" w:cs="Arial"/>
                <w:b/>
                <w:bCs/>
                <w:sz w:val="24"/>
                <w:szCs w:val="24"/>
                <w:lang w:eastAsia="en-GB"/>
              </w:rPr>
              <w:t>Democracy Club polling station data</w:t>
            </w:r>
          </w:p>
          <w:p w14:paraId="3E7F3A66" w14:textId="2CB9C1A8" w:rsidR="00CE480A" w:rsidRPr="000C5CE2" w:rsidRDefault="00D771B2" w:rsidP="00D771B2">
            <w:pPr>
              <w:tabs>
                <w:tab w:val="left" w:pos="709"/>
              </w:tabs>
              <w:spacing w:after="240"/>
              <w:rPr>
                <w:rFonts w:ascii="Calibri" w:hAnsi="Calibri" w:cs="Arial"/>
                <w:iCs/>
                <w:sz w:val="24"/>
                <w:szCs w:val="24"/>
                <w:lang w:eastAsia="en-GB"/>
              </w:rPr>
            </w:pPr>
            <w:r>
              <w:rPr>
                <w:rFonts w:ascii="Calibri" w:hAnsi="Calibri" w:cs="Arial"/>
                <w:sz w:val="24"/>
                <w:szCs w:val="24"/>
                <w:lang w:eastAsia="en-GB"/>
              </w:rPr>
              <w:t xml:space="preserve">It was noted that Democracy Club were seeking accurate data on polling place locations from ROs to allow construction of their database. </w:t>
            </w:r>
            <w:r w:rsidRPr="00D771B2">
              <w:rPr>
                <w:rFonts w:ascii="Calibri" w:hAnsi="Calibri" w:cs="Arial"/>
                <w:b/>
                <w:bCs/>
                <w:sz w:val="24"/>
                <w:szCs w:val="24"/>
                <w:lang w:eastAsia="en-GB"/>
              </w:rPr>
              <w:t>ACTION</w:t>
            </w:r>
            <w:r>
              <w:rPr>
                <w:rFonts w:ascii="Calibri" w:hAnsi="Calibri" w:cs="Arial"/>
                <w:sz w:val="24"/>
                <w:szCs w:val="24"/>
                <w:lang w:eastAsia="en-GB"/>
              </w:rPr>
              <w:t xml:space="preserve"> CH an SM to meet with Democracy Club early in 2021.</w:t>
            </w:r>
          </w:p>
        </w:tc>
        <w:tc>
          <w:tcPr>
            <w:tcW w:w="1134" w:type="dxa"/>
            <w:gridSpan w:val="2"/>
          </w:tcPr>
          <w:p w14:paraId="442B5DFE" w14:textId="77777777" w:rsidR="00CE480A" w:rsidRDefault="00CE480A" w:rsidP="00FB1ED9">
            <w:pPr>
              <w:jc w:val="center"/>
              <w:rPr>
                <w:b/>
                <w:sz w:val="24"/>
                <w:szCs w:val="24"/>
              </w:rPr>
            </w:pPr>
          </w:p>
          <w:p w14:paraId="7A2ED81D" w14:textId="77777777" w:rsidR="00D771B2" w:rsidRDefault="00D771B2" w:rsidP="00FB1ED9">
            <w:pPr>
              <w:jc w:val="center"/>
              <w:rPr>
                <w:b/>
                <w:sz w:val="24"/>
                <w:szCs w:val="24"/>
              </w:rPr>
            </w:pPr>
          </w:p>
          <w:p w14:paraId="30A02A94" w14:textId="77777777" w:rsidR="00D771B2" w:rsidRDefault="00D771B2" w:rsidP="00FB1ED9">
            <w:pPr>
              <w:jc w:val="center"/>
              <w:rPr>
                <w:b/>
                <w:sz w:val="24"/>
                <w:szCs w:val="24"/>
              </w:rPr>
            </w:pPr>
          </w:p>
          <w:p w14:paraId="6CB61076" w14:textId="77777777" w:rsidR="00D771B2" w:rsidRDefault="00D771B2" w:rsidP="00FB1ED9">
            <w:pPr>
              <w:jc w:val="center"/>
              <w:rPr>
                <w:b/>
                <w:sz w:val="24"/>
                <w:szCs w:val="24"/>
              </w:rPr>
            </w:pPr>
          </w:p>
          <w:p w14:paraId="35680484" w14:textId="77777777" w:rsidR="00D771B2" w:rsidRDefault="00D771B2" w:rsidP="00FB1ED9">
            <w:pPr>
              <w:jc w:val="center"/>
              <w:rPr>
                <w:b/>
                <w:sz w:val="24"/>
                <w:szCs w:val="24"/>
              </w:rPr>
            </w:pPr>
          </w:p>
          <w:p w14:paraId="005D6305" w14:textId="77777777" w:rsidR="00D771B2" w:rsidRDefault="00D771B2" w:rsidP="00FB1ED9">
            <w:pPr>
              <w:jc w:val="center"/>
              <w:rPr>
                <w:b/>
                <w:sz w:val="24"/>
                <w:szCs w:val="24"/>
              </w:rPr>
            </w:pPr>
          </w:p>
          <w:p w14:paraId="08B5770F" w14:textId="77777777" w:rsidR="00D771B2" w:rsidRDefault="00D771B2" w:rsidP="00FB1ED9">
            <w:pPr>
              <w:jc w:val="center"/>
              <w:rPr>
                <w:b/>
                <w:sz w:val="24"/>
                <w:szCs w:val="24"/>
              </w:rPr>
            </w:pPr>
          </w:p>
          <w:p w14:paraId="3F2CBED2" w14:textId="77777777" w:rsidR="00D771B2" w:rsidRDefault="00D771B2" w:rsidP="00FB1ED9">
            <w:pPr>
              <w:jc w:val="center"/>
              <w:rPr>
                <w:b/>
                <w:sz w:val="24"/>
                <w:szCs w:val="24"/>
              </w:rPr>
            </w:pPr>
          </w:p>
          <w:p w14:paraId="72518092" w14:textId="77777777" w:rsidR="00D771B2" w:rsidRDefault="00D771B2" w:rsidP="00FB1ED9">
            <w:pPr>
              <w:jc w:val="center"/>
              <w:rPr>
                <w:b/>
                <w:sz w:val="24"/>
                <w:szCs w:val="24"/>
              </w:rPr>
            </w:pPr>
          </w:p>
          <w:p w14:paraId="120CD49E" w14:textId="77777777" w:rsidR="00D771B2" w:rsidRDefault="00D771B2" w:rsidP="00FB1ED9">
            <w:pPr>
              <w:jc w:val="center"/>
              <w:rPr>
                <w:b/>
                <w:sz w:val="24"/>
                <w:szCs w:val="24"/>
              </w:rPr>
            </w:pPr>
          </w:p>
          <w:p w14:paraId="2FF94301" w14:textId="77777777" w:rsidR="00D771B2" w:rsidRDefault="00D771B2" w:rsidP="00FB1ED9">
            <w:pPr>
              <w:jc w:val="center"/>
              <w:rPr>
                <w:b/>
                <w:sz w:val="24"/>
                <w:szCs w:val="24"/>
              </w:rPr>
            </w:pPr>
          </w:p>
          <w:p w14:paraId="072BC368" w14:textId="77777777" w:rsidR="00D771B2" w:rsidRDefault="00D771B2" w:rsidP="00FB1ED9">
            <w:pPr>
              <w:jc w:val="center"/>
              <w:rPr>
                <w:b/>
                <w:sz w:val="24"/>
                <w:szCs w:val="24"/>
              </w:rPr>
            </w:pPr>
          </w:p>
          <w:p w14:paraId="16D95AE1" w14:textId="77777777" w:rsidR="00D771B2" w:rsidRDefault="00D771B2" w:rsidP="00FB1ED9">
            <w:pPr>
              <w:jc w:val="center"/>
              <w:rPr>
                <w:b/>
                <w:sz w:val="24"/>
                <w:szCs w:val="24"/>
              </w:rPr>
            </w:pPr>
          </w:p>
          <w:p w14:paraId="714046DC" w14:textId="77777777" w:rsidR="00D771B2" w:rsidRDefault="00D771B2" w:rsidP="00FB1ED9">
            <w:pPr>
              <w:jc w:val="center"/>
              <w:rPr>
                <w:b/>
                <w:sz w:val="24"/>
                <w:szCs w:val="24"/>
              </w:rPr>
            </w:pPr>
          </w:p>
          <w:p w14:paraId="649A63E3" w14:textId="77777777" w:rsidR="00D771B2" w:rsidRDefault="00D771B2" w:rsidP="00FB1ED9">
            <w:pPr>
              <w:jc w:val="center"/>
              <w:rPr>
                <w:b/>
                <w:sz w:val="24"/>
                <w:szCs w:val="24"/>
              </w:rPr>
            </w:pPr>
          </w:p>
          <w:p w14:paraId="640FBBC8" w14:textId="67E4A9FD" w:rsidR="00D771B2" w:rsidRPr="007C71E0" w:rsidRDefault="00D771B2" w:rsidP="00FB1ED9">
            <w:pPr>
              <w:jc w:val="center"/>
              <w:rPr>
                <w:b/>
                <w:sz w:val="24"/>
                <w:szCs w:val="24"/>
              </w:rPr>
            </w:pPr>
            <w:r>
              <w:rPr>
                <w:b/>
                <w:sz w:val="24"/>
                <w:szCs w:val="24"/>
              </w:rPr>
              <w:t>CH SM</w:t>
            </w:r>
          </w:p>
        </w:tc>
      </w:tr>
      <w:tr w:rsidR="00FB1ED9" w:rsidRPr="007C71E0" w14:paraId="7A8B5403" w14:textId="77777777" w:rsidTr="00E10C89">
        <w:trPr>
          <w:gridAfter w:val="1"/>
          <w:wAfter w:w="10" w:type="dxa"/>
          <w:cantSplit/>
        </w:trPr>
        <w:tc>
          <w:tcPr>
            <w:tcW w:w="993" w:type="dxa"/>
            <w:gridSpan w:val="3"/>
            <w:shd w:val="clear" w:color="auto" w:fill="D9D9D9" w:themeFill="background1" w:themeFillShade="D9"/>
            <w:vAlign w:val="center"/>
          </w:tcPr>
          <w:p w14:paraId="0B36C94A" w14:textId="77777777" w:rsidR="00FB1ED9" w:rsidRDefault="003D4331" w:rsidP="003D4331">
            <w:pPr>
              <w:jc w:val="center"/>
              <w:rPr>
                <w:b/>
                <w:sz w:val="24"/>
                <w:szCs w:val="24"/>
              </w:rPr>
            </w:pPr>
            <w:r>
              <w:rPr>
                <w:b/>
                <w:sz w:val="24"/>
                <w:szCs w:val="24"/>
              </w:rPr>
              <w:lastRenderedPageBreak/>
              <w:t>9.0</w:t>
            </w:r>
            <w:r w:rsidR="00FB1ED9">
              <w:rPr>
                <w:b/>
                <w:sz w:val="24"/>
                <w:szCs w:val="24"/>
              </w:rPr>
              <w:t xml:space="preserve"> </w:t>
            </w:r>
          </w:p>
        </w:tc>
        <w:tc>
          <w:tcPr>
            <w:tcW w:w="3118" w:type="dxa"/>
            <w:shd w:val="clear" w:color="auto" w:fill="D9D9D9" w:themeFill="background1" w:themeFillShade="D9"/>
            <w:vAlign w:val="center"/>
          </w:tcPr>
          <w:p w14:paraId="4FD4D61A" w14:textId="3BDB4AF6" w:rsidR="00FB1ED9" w:rsidRPr="000452C7" w:rsidRDefault="008579EE" w:rsidP="00FB1ED9">
            <w:pPr>
              <w:tabs>
                <w:tab w:val="left" w:pos="709"/>
              </w:tabs>
              <w:spacing w:after="240"/>
              <w:rPr>
                <w:b/>
                <w:sz w:val="24"/>
                <w:szCs w:val="24"/>
              </w:rPr>
            </w:pPr>
            <w:bookmarkStart w:id="1" w:name="_Hlk524692620"/>
            <w:r w:rsidRPr="008579EE">
              <w:rPr>
                <w:rFonts w:ascii="Calibri" w:hAnsi="Calibri" w:cs="Arial"/>
                <w:b/>
                <w:bCs/>
                <w:sz w:val="24"/>
                <w:szCs w:val="24"/>
                <w:lang w:eastAsia="en-GB"/>
              </w:rPr>
              <w:t>Electoral Registration Update from the Electoral Registration Committee of the SAA</w:t>
            </w:r>
            <w:bookmarkEnd w:id="1"/>
          </w:p>
        </w:tc>
        <w:tc>
          <w:tcPr>
            <w:tcW w:w="9356" w:type="dxa"/>
            <w:gridSpan w:val="2"/>
          </w:tcPr>
          <w:p w14:paraId="4F540028" w14:textId="77777777" w:rsidR="00635FEC" w:rsidRDefault="00EF7F82"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PW offered a brief update on the work of the EROs across the country.  All registers were published on 1 December except for Glasgow.  Statistics indicate that there is no apparent increase in postal vote numbers.    Postal vote numbers will be monitored </w:t>
            </w:r>
            <w:r w:rsidR="003B18E1">
              <w:rPr>
                <w:rFonts w:ascii="Calibri" w:hAnsi="Calibri" w:cs="Arial"/>
                <w:iCs/>
                <w:sz w:val="24"/>
                <w:szCs w:val="24"/>
                <w:lang w:eastAsia="en-GB"/>
              </w:rPr>
              <w:t>monthly an discussed within the regular SAA meetings.</w:t>
            </w:r>
          </w:p>
          <w:p w14:paraId="67678244" w14:textId="456B55E0" w:rsidR="003B18E1" w:rsidRPr="000C5CE2" w:rsidRDefault="003B18E1"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It was noted that some prisoners had already registered to vote.</w:t>
            </w:r>
          </w:p>
        </w:tc>
        <w:tc>
          <w:tcPr>
            <w:tcW w:w="1134" w:type="dxa"/>
            <w:gridSpan w:val="2"/>
          </w:tcPr>
          <w:p w14:paraId="08FD5AA6" w14:textId="77777777" w:rsidR="00FB1ED9" w:rsidRPr="007C71E0" w:rsidRDefault="00FB1ED9" w:rsidP="00FB1ED9">
            <w:pPr>
              <w:jc w:val="center"/>
              <w:rPr>
                <w:b/>
                <w:sz w:val="24"/>
                <w:szCs w:val="24"/>
              </w:rPr>
            </w:pPr>
          </w:p>
        </w:tc>
      </w:tr>
      <w:tr w:rsidR="00FB1ED9" w:rsidRPr="007C71E0" w14:paraId="09601763" w14:textId="77777777" w:rsidTr="00E10C89">
        <w:trPr>
          <w:gridAfter w:val="1"/>
          <w:wAfter w:w="10" w:type="dxa"/>
          <w:cantSplit/>
        </w:trPr>
        <w:tc>
          <w:tcPr>
            <w:tcW w:w="993" w:type="dxa"/>
            <w:gridSpan w:val="3"/>
            <w:shd w:val="clear" w:color="auto" w:fill="D9D9D9" w:themeFill="background1" w:themeFillShade="D9"/>
            <w:vAlign w:val="center"/>
          </w:tcPr>
          <w:p w14:paraId="4E2302C1" w14:textId="77777777" w:rsidR="00FB1ED9" w:rsidRDefault="00FB1ED9" w:rsidP="00FB1ED9">
            <w:pPr>
              <w:jc w:val="center"/>
              <w:rPr>
                <w:b/>
                <w:sz w:val="24"/>
                <w:szCs w:val="24"/>
              </w:rPr>
            </w:pPr>
            <w:r>
              <w:rPr>
                <w:b/>
                <w:sz w:val="24"/>
                <w:szCs w:val="24"/>
              </w:rPr>
              <w:t>1</w:t>
            </w:r>
            <w:r w:rsidR="003D4331">
              <w:rPr>
                <w:b/>
                <w:sz w:val="24"/>
                <w:szCs w:val="24"/>
              </w:rPr>
              <w:t>0</w:t>
            </w:r>
            <w:r>
              <w:rPr>
                <w:b/>
                <w:sz w:val="24"/>
                <w:szCs w:val="24"/>
              </w:rPr>
              <w:t>.0</w:t>
            </w:r>
          </w:p>
        </w:tc>
        <w:tc>
          <w:tcPr>
            <w:tcW w:w="3118" w:type="dxa"/>
            <w:shd w:val="clear" w:color="auto" w:fill="D9D9D9" w:themeFill="background1" w:themeFillShade="D9"/>
            <w:vAlign w:val="center"/>
          </w:tcPr>
          <w:p w14:paraId="302D9622" w14:textId="438FF144" w:rsidR="00FB1ED9" w:rsidRPr="00C45FBD" w:rsidRDefault="001635B3" w:rsidP="00FB1ED9">
            <w:pPr>
              <w:tabs>
                <w:tab w:val="left" w:pos="709"/>
              </w:tabs>
              <w:spacing w:after="240"/>
              <w:rPr>
                <w:b/>
                <w:sz w:val="24"/>
                <w:szCs w:val="24"/>
              </w:rPr>
            </w:pPr>
            <w:r w:rsidRPr="001635B3">
              <w:rPr>
                <w:b/>
                <w:sz w:val="24"/>
                <w:szCs w:val="24"/>
              </w:rPr>
              <w:t>Local Government Boundary Commission for Scotland update</w:t>
            </w:r>
          </w:p>
        </w:tc>
        <w:tc>
          <w:tcPr>
            <w:tcW w:w="9356" w:type="dxa"/>
            <w:gridSpan w:val="2"/>
          </w:tcPr>
          <w:p w14:paraId="5FE55F08" w14:textId="5731E6AD" w:rsidR="008C0798" w:rsidRPr="000C5CE2" w:rsidRDefault="001635B3"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No new update provided.  </w:t>
            </w:r>
          </w:p>
        </w:tc>
        <w:tc>
          <w:tcPr>
            <w:tcW w:w="1134" w:type="dxa"/>
            <w:gridSpan w:val="2"/>
          </w:tcPr>
          <w:p w14:paraId="7D7B9716" w14:textId="77777777" w:rsidR="00FB1ED9" w:rsidRPr="007C71E0" w:rsidRDefault="00FB1ED9" w:rsidP="00FB1ED9">
            <w:pPr>
              <w:jc w:val="center"/>
              <w:rPr>
                <w:b/>
                <w:sz w:val="24"/>
                <w:szCs w:val="24"/>
              </w:rPr>
            </w:pPr>
          </w:p>
        </w:tc>
      </w:tr>
      <w:tr w:rsidR="000452C7" w:rsidRPr="007C71E0" w14:paraId="51DBD109" w14:textId="77777777" w:rsidTr="00E10C89">
        <w:trPr>
          <w:gridAfter w:val="1"/>
          <w:wAfter w:w="10" w:type="dxa"/>
          <w:cantSplit/>
        </w:trPr>
        <w:tc>
          <w:tcPr>
            <w:tcW w:w="993" w:type="dxa"/>
            <w:gridSpan w:val="3"/>
            <w:shd w:val="clear" w:color="auto" w:fill="D9D9D9" w:themeFill="background1" w:themeFillShade="D9"/>
            <w:vAlign w:val="center"/>
          </w:tcPr>
          <w:p w14:paraId="466DF620" w14:textId="77777777" w:rsidR="000452C7" w:rsidRDefault="000452C7" w:rsidP="00FB1ED9">
            <w:pPr>
              <w:jc w:val="center"/>
              <w:rPr>
                <w:b/>
                <w:sz w:val="24"/>
                <w:szCs w:val="24"/>
              </w:rPr>
            </w:pPr>
            <w:r>
              <w:rPr>
                <w:b/>
                <w:sz w:val="24"/>
                <w:szCs w:val="24"/>
              </w:rPr>
              <w:t>11.0</w:t>
            </w:r>
          </w:p>
        </w:tc>
        <w:tc>
          <w:tcPr>
            <w:tcW w:w="3118" w:type="dxa"/>
            <w:shd w:val="clear" w:color="auto" w:fill="D9D9D9" w:themeFill="background1" w:themeFillShade="D9"/>
            <w:vAlign w:val="center"/>
          </w:tcPr>
          <w:p w14:paraId="0387F635" w14:textId="77777777" w:rsidR="000452C7" w:rsidRPr="00C45FBD" w:rsidRDefault="000452C7" w:rsidP="00FB1ED9">
            <w:pPr>
              <w:tabs>
                <w:tab w:val="left" w:pos="709"/>
              </w:tabs>
              <w:spacing w:after="240"/>
              <w:rPr>
                <w:b/>
                <w:sz w:val="24"/>
                <w:szCs w:val="24"/>
              </w:rPr>
            </w:pPr>
            <w:r w:rsidRPr="000452C7">
              <w:rPr>
                <w:b/>
                <w:sz w:val="24"/>
                <w:szCs w:val="24"/>
              </w:rPr>
              <w:t>Regional Returning Officers’ Group / ECAB and associated meetings</w:t>
            </w:r>
          </w:p>
        </w:tc>
        <w:tc>
          <w:tcPr>
            <w:tcW w:w="9356" w:type="dxa"/>
            <w:gridSpan w:val="2"/>
          </w:tcPr>
          <w:p w14:paraId="11FCF4CC" w14:textId="04E1B1CE" w:rsidR="000452C7" w:rsidRPr="000C5CE2" w:rsidRDefault="00E80E2D"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ECAB had been focussed on review of updated Electoral Commission guidance and there had been much interest across GB in the experience of Scotland in delivering by-elections under COVID conditions.</w:t>
            </w:r>
          </w:p>
        </w:tc>
        <w:tc>
          <w:tcPr>
            <w:tcW w:w="1134" w:type="dxa"/>
            <w:gridSpan w:val="2"/>
          </w:tcPr>
          <w:p w14:paraId="3047E9A9" w14:textId="77777777" w:rsidR="000452C7" w:rsidRPr="007C71E0" w:rsidRDefault="000452C7" w:rsidP="00FB1ED9">
            <w:pPr>
              <w:jc w:val="center"/>
              <w:rPr>
                <w:b/>
                <w:sz w:val="24"/>
                <w:szCs w:val="24"/>
              </w:rPr>
            </w:pPr>
          </w:p>
        </w:tc>
      </w:tr>
      <w:tr w:rsidR="000452C7" w:rsidRPr="007C71E0" w14:paraId="1CEBE1F1" w14:textId="77777777" w:rsidTr="00E10C89">
        <w:trPr>
          <w:gridAfter w:val="1"/>
          <w:wAfter w:w="10" w:type="dxa"/>
          <w:cantSplit/>
        </w:trPr>
        <w:tc>
          <w:tcPr>
            <w:tcW w:w="993" w:type="dxa"/>
            <w:gridSpan w:val="3"/>
            <w:shd w:val="clear" w:color="auto" w:fill="D9D9D9" w:themeFill="background1" w:themeFillShade="D9"/>
            <w:vAlign w:val="center"/>
          </w:tcPr>
          <w:p w14:paraId="78EF1B89" w14:textId="77777777" w:rsidR="000452C7" w:rsidRDefault="000452C7" w:rsidP="00FB1ED9">
            <w:pPr>
              <w:jc w:val="center"/>
              <w:rPr>
                <w:b/>
                <w:sz w:val="24"/>
                <w:szCs w:val="24"/>
              </w:rPr>
            </w:pPr>
            <w:r>
              <w:rPr>
                <w:b/>
                <w:sz w:val="24"/>
                <w:szCs w:val="24"/>
              </w:rPr>
              <w:t>12.0</w:t>
            </w:r>
          </w:p>
        </w:tc>
        <w:tc>
          <w:tcPr>
            <w:tcW w:w="3118" w:type="dxa"/>
            <w:shd w:val="clear" w:color="auto" w:fill="D9D9D9" w:themeFill="background1" w:themeFillShade="D9"/>
            <w:vAlign w:val="center"/>
          </w:tcPr>
          <w:p w14:paraId="08004BBD" w14:textId="77777777" w:rsidR="000452C7" w:rsidRPr="00C45FBD" w:rsidRDefault="000452C7" w:rsidP="00FB1ED9">
            <w:pPr>
              <w:tabs>
                <w:tab w:val="left" w:pos="709"/>
              </w:tabs>
              <w:spacing w:after="240"/>
              <w:rPr>
                <w:b/>
                <w:sz w:val="24"/>
                <w:szCs w:val="24"/>
              </w:rPr>
            </w:pPr>
            <w:r>
              <w:rPr>
                <w:b/>
                <w:sz w:val="24"/>
                <w:szCs w:val="24"/>
              </w:rPr>
              <w:t>AEA Branch Update</w:t>
            </w:r>
          </w:p>
        </w:tc>
        <w:tc>
          <w:tcPr>
            <w:tcW w:w="9356" w:type="dxa"/>
            <w:gridSpan w:val="2"/>
          </w:tcPr>
          <w:p w14:paraId="0E66339B" w14:textId="2126A1D2" w:rsidR="000452C7" w:rsidRPr="000C5CE2" w:rsidRDefault="00E80E2D"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No update provided.  All issues dealt with elsewhere in the meeting.</w:t>
            </w:r>
          </w:p>
        </w:tc>
        <w:tc>
          <w:tcPr>
            <w:tcW w:w="1134" w:type="dxa"/>
            <w:gridSpan w:val="2"/>
          </w:tcPr>
          <w:p w14:paraId="01D67FA7" w14:textId="77777777" w:rsidR="000452C7" w:rsidRPr="007C71E0" w:rsidRDefault="000452C7" w:rsidP="00FB1ED9">
            <w:pPr>
              <w:jc w:val="center"/>
              <w:rPr>
                <w:b/>
                <w:sz w:val="24"/>
                <w:szCs w:val="24"/>
              </w:rPr>
            </w:pPr>
          </w:p>
        </w:tc>
      </w:tr>
      <w:tr w:rsidR="000452C7" w:rsidRPr="007C71E0" w14:paraId="7B73AB50" w14:textId="77777777" w:rsidTr="00E10C89">
        <w:trPr>
          <w:gridAfter w:val="1"/>
          <w:wAfter w:w="10" w:type="dxa"/>
          <w:cantSplit/>
        </w:trPr>
        <w:tc>
          <w:tcPr>
            <w:tcW w:w="993" w:type="dxa"/>
            <w:gridSpan w:val="3"/>
            <w:shd w:val="clear" w:color="auto" w:fill="D9D9D9" w:themeFill="background1" w:themeFillShade="D9"/>
            <w:vAlign w:val="center"/>
          </w:tcPr>
          <w:p w14:paraId="20479DD7" w14:textId="77777777" w:rsidR="000452C7" w:rsidRDefault="000452C7" w:rsidP="00FB1ED9">
            <w:pPr>
              <w:jc w:val="center"/>
              <w:rPr>
                <w:b/>
                <w:sz w:val="24"/>
                <w:szCs w:val="24"/>
              </w:rPr>
            </w:pPr>
            <w:r>
              <w:rPr>
                <w:b/>
                <w:sz w:val="24"/>
                <w:szCs w:val="24"/>
              </w:rPr>
              <w:t>13.0</w:t>
            </w:r>
          </w:p>
        </w:tc>
        <w:tc>
          <w:tcPr>
            <w:tcW w:w="3118" w:type="dxa"/>
            <w:shd w:val="clear" w:color="auto" w:fill="D9D9D9" w:themeFill="background1" w:themeFillShade="D9"/>
            <w:vAlign w:val="center"/>
          </w:tcPr>
          <w:p w14:paraId="767F0FED" w14:textId="77777777" w:rsidR="000452C7" w:rsidRPr="00C45FBD" w:rsidRDefault="000452C7" w:rsidP="00FB1ED9">
            <w:pPr>
              <w:tabs>
                <w:tab w:val="left" w:pos="709"/>
              </w:tabs>
              <w:spacing w:after="240"/>
              <w:rPr>
                <w:b/>
                <w:sz w:val="24"/>
                <w:szCs w:val="24"/>
              </w:rPr>
            </w:pPr>
            <w:r>
              <w:rPr>
                <w:b/>
                <w:sz w:val="24"/>
                <w:szCs w:val="24"/>
              </w:rPr>
              <w:t>EMB Membership</w:t>
            </w:r>
          </w:p>
        </w:tc>
        <w:tc>
          <w:tcPr>
            <w:tcW w:w="9356" w:type="dxa"/>
            <w:gridSpan w:val="2"/>
          </w:tcPr>
          <w:p w14:paraId="64FCD83A" w14:textId="77777777" w:rsidR="00E80E2D" w:rsidRPr="00E80E2D" w:rsidRDefault="00E80E2D" w:rsidP="00E80E2D">
            <w:pPr>
              <w:tabs>
                <w:tab w:val="left" w:pos="709"/>
              </w:tabs>
              <w:spacing w:after="240"/>
              <w:rPr>
                <w:rFonts w:ascii="Calibri" w:hAnsi="Calibri" w:cs="Arial"/>
                <w:b/>
                <w:bCs/>
                <w:sz w:val="24"/>
                <w:szCs w:val="24"/>
                <w:lang w:eastAsia="en-GB"/>
              </w:rPr>
            </w:pPr>
            <w:r w:rsidRPr="00E80E2D">
              <w:rPr>
                <w:rFonts w:ascii="Calibri" w:hAnsi="Calibri" w:cs="Arial"/>
                <w:b/>
                <w:bCs/>
                <w:sz w:val="24"/>
                <w:szCs w:val="24"/>
                <w:lang w:eastAsia="en-GB"/>
              </w:rPr>
              <w:t>New Member from January 2021</w:t>
            </w:r>
          </w:p>
          <w:p w14:paraId="647675DF" w14:textId="13046EA6" w:rsidR="00E80E2D" w:rsidRPr="00E80E2D" w:rsidRDefault="00E80E2D" w:rsidP="00E80E2D">
            <w:p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As </w:t>
            </w:r>
            <w:proofErr w:type="gramStart"/>
            <w:r>
              <w:rPr>
                <w:rFonts w:ascii="Calibri" w:hAnsi="Calibri" w:cs="Arial"/>
                <w:sz w:val="24"/>
                <w:szCs w:val="24"/>
                <w:lang w:eastAsia="en-GB"/>
              </w:rPr>
              <w:t>discussed</w:t>
            </w:r>
            <w:proofErr w:type="gramEnd"/>
            <w:r>
              <w:rPr>
                <w:rFonts w:ascii="Calibri" w:hAnsi="Calibri" w:cs="Arial"/>
                <w:sz w:val="24"/>
                <w:szCs w:val="24"/>
                <w:lang w:eastAsia="en-GB"/>
              </w:rPr>
              <w:t xml:space="preserve"> earlier Joyce Wh</w:t>
            </w:r>
            <w:r w:rsidR="00A23AC9">
              <w:rPr>
                <w:rFonts w:ascii="Calibri" w:hAnsi="Calibri" w:cs="Arial"/>
                <w:sz w:val="24"/>
                <w:szCs w:val="24"/>
                <w:lang w:eastAsia="en-GB"/>
              </w:rPr>
              <w:t>ite</w:t>
            </w:r>
            <w:bookmarkStart w:id="2" w:name="_GoBack"/>
            <w:bookmarkEnd w:id="2"/>
            <w:r>
              <w:rPr>
                <w:rFonts w:ascii="Calibri" w:hAnsi="Calibri" w:cs="Arial"/>
                <w:sz w:val="24"/>
                <w:szCs w:val="24"/>
                <w:lang w:eastAsia="en-GB"/>
              </w:rPr>
              <w:t xml:space="preserve"> will be a member of the EMB from January 2021.</w:t>
            </w:r>
          </w:p>
          <w:p w14:paraId="78A0AF39" w14:textId="77777777" w:rsidR="000452C7" w:rsidRPr="00E80E2D" w:rsidRDefault="00E80E2D" w:rsidP="00E80E2D">
            <w:pPr>
              <w:tabs>
                <w:tab w:val="left" w:pos="709"/>
              </w:tabs>
              <w:spacing w:after="240"/>
              <w:rPr>
                <w:rFonts w:ascii="Calibri" w:hAnsi="Calibri" w:cs="Arial"/>
                <w:b/>
                <w:bCs/>
                <w:sz w:val="24"/>
                <w:szCs w:val="24"/>
                <w:lang w:eastAsia="en-GB"/>
              </w:rPr>
            </w:pPr>
            <w:r w:rsidRPr="00E80E2D">
              <w:rPr>
                <w:rFonts w:ascii="Calibri" w:hAnsi="Calibri" w:cs="Arial"/>
                <w:b/>
                <w:bCs/>
                <w:sz w:val="24"/>
                <w:szCs w:val="24"/>
                <w:lang w:eastAsia="en-GB"/>
              </w:rPr>
              <w:t>EMB Members deputising for Convener in the case of temporary incapacity</w:t>
            </w:r>
          </w:p>
          <w:p w14:paraId="38A49108" w14:textId="4DF3F4B2" w:rsidR="00E80E2D" w:rsidRPr="000C5CE2" w:rsidRDefault="001439C5" w:rsidP="00E80E2D">
            <w:p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A </w:t>
            </w:r>
            <w:r w:rsidR="00E80E2D">
              <w:rPr>
                <w:rFonts w:ascii="Calibri" w:hAnsi="Calibri" w:cs="Arial"/>
                <w:iCs/>
                <w:sz w:val="24"/>
                <w:szCs w:val="24"/>
                <w:lang w:eastAsia="en-GB"/>
              </w:rPr>
              <w:t xml:space="preserve">Paper had been circulated identifying proposed arrangements for RO EMB members to deputise for the Convener if he were to be temporarily incapacitated.  The Board agreed to the proposal </w:t>
            </w:r>
            <w:proofErr w:type="gramStart"/>
            <w:r w:rsidR="00E80E2D" w:rsidRPr="00E80E2D">
              <w:rPr>
                <w:rFonts w:ascii="Calibri" w:hAnsi="Calibri" w:cs="Arial"/>
                <w:b/>
                <w:bCs/>
                <w:iCs/>
                <w:sz w:val="24"/>
                <w:szCs w:val="24"/>
                <w:lang w:eastAsia="en-GB"/>
              </w:rPr>
              <w:t>ACTION</w:t>
            </w:r>
            <w:r w:rsidR="00E80E2D">
              <w:rPr>
                <w:rFonts w:ascii="Calibri" w:hAnsi="Calibri" w:cs="Arial"/>
                <w:iCs/>
                <w:sz w:val="24"/>
                <w:szCs w:val="24"/>
                <w:lang w:eastAsia="en-GB"/>
              </w:rPr>
              <w:t xml:space="preserve">  CH</w:t>
            </w:r>
            <w:proofErr w:type="gramEnd"/>
            <w:r w:rsidR="00E80E2D">
              <w:rPr>
                <w:rFonts w:ascii="Calibri" w:hAnsi="Calibri" w:cs="Arial"/>
                <w:iCs/>
                <w:sz w:val="24"/>
                <w:szCs w:val="24"/>
                <w:lang w:eastAsia="en-GB"/>
              </w:rPr>
              <w:t xml:space="preserve"> to update appointment letters an circulate.</w:t>
            </w:r>
          </w:p>
        </w:tc>
        <w:tc>
          <w:tcPr>
            <w:tcW w:w="1134" w:type="dxa"/>
            <w:gridSpan w:val="2"/>
          </w:tcPr>
          <w:p w14:paraId="380FF177" w14:textId="77777777" w:rsidR="00CE480A" w:rsidRDefault="00CE480A" w:rsidP="00FB1ED9">
            <w:pPr>
              <w:jc w:val="center"/>
              <w:rPr>
                <w:b/>
                <w:sz w:val="24"/>
                <w:szCs w:val="24"/>
              </w:rPr>
            </w:pPr>
          </w:p>
          <w:p w14:paraId="1A2D80E6" w14:textId="77777777" w:rsidR="00E80E2D" w:rsidRDefault="00E80E2D" w:rsidP="00FB1ED9">
            <w:pPr>
              <w:jc w:val="center"/>
              <w:rPr>
                <w:b/>
                <w:sz w:val="24"/>
                <w:szCs w:val="24"/>
              </w:rPr>
            </w:pPr>
          </w:p>
          <w:p w14:paraId="1FE90DCC" w14:textId="77777777" w:rsidR="00E80E2D" w:rsidRDefault="00E80E2D" w:rsidP="00FB1ED9">
            <w:pPr>
              <w:jc w:val="center"/>
              <w:rPr>
                <w:b/>
                <w:sz w:val="24"/>
                <w:szCs w:val="24"/>
              </w:rPr>
            </w:pPr>
          </w:p>
          <w:p w14:paraId="386812BD" w14:textId="77777777" w:rsidR="00E80E2D" w:rsidRDefault="00E80E2D" w:rsidP="00FB1ED9">
            <w:pPr>
              <w:jc w:val="center"/>
              <w:rPr>
                <w:b/>
                <w:sz w:val="24"/>
                <w:szCs w:val="24"/>
              </w:rPr>
            </w:pPr>
          </w:p>
          <w:p w14:paraId="21F385CE" w14:textId="77777777" w:rsidR="00E80E2D" w:rsidRDefault="00E80E2D" w:rsidP="00FB1ED9">
            <w:pPr>
              <w:jc w:val="center"/>
              <w:rPr>
                <w:b/>
                <w:sz w:val="24"/>
                <w:szCs w:val="24"/>
              </w:rPr>
            </w:pPr>
          </w:p>
          <w:p w14:paraId="1FDD5024" w14:textId="77777777" w:rsidR="00E80E2D" w:rsidRDefault="00E80E2D" w:rsidP="00FB1ED9">
            <w:pPr>
              <w:jc w:val="center"/>
              <w:rPr>
                <w:b/>
                <w:sz w:val="24"/>
                <w:szCs w:val="24"/>
              </w:rPr>
            </w:pPr>
          </w:p>
          <w:p w14:paraId="39607E06" w14:textId="77777777" w:rsidR="00E80E2D" w:rsidRDefault="00E80E2D" w:rsidP="00FB1ED9">
            <w:pPr>
              <w:jc w:val="center"/>
              <w:rPr>
                <w:b/>
                <w:sz w:val="24"/>
                <w:szCs w:val="24"/>
              </w:rPr>
            </w:pPr>
          </w:p>
          <w:p w14:paraId="160FE93E" w14:textId="4712CB71" w:rsidR="00E80E2D" w:rsidRPr="007C71E0" w:rsidRDefault="00E80E2D" w:rsidP="00FB1ED9">
            <w:pPr>
              <w:jc w:val="center"/>
              <w:rPr>
                <w:b/>
                <w:sz w:val="24"/>
                <w:szCs w:val="24"/>
              </w:rPr>
            </w:pPr>
            <w:r>
              <w:rPr>
                <w:b/>
                <w:sz w:val="24"/>
                <w:szCs w:val="24"/>
              </w:rPr>
              <w:t>CH</w:t>
            </w:r>
          </w:p>
        </w:tc>
      </w:tr>
      <w:tr w:rsidR="00C54B8B" w:rsidRPr="007C71E0" w14:paraId="422E1BC2" w14:textId="77777777" w:rsidTr="00E10C89">
        <w:trPr>
          <w:gridAfter w:val="1"/>
          <w:wAfter w:w="10" w:type="dxa"/>
          <w:cantSplit/>
        </w:trPr>
        <w:tc>
          <w:tcPr>
            <w:tcW w:w="993" w:type="dxa"/>
            <w:gridSpan w:val="3"/>
            <w:shd w:val="clear" w:color="auto" w:fill="D9D9D9" w:themeFill="background1" w:themeFillShade="D9"/>
            <w:vAlign w:val="center"/>
          </w:tcPr>
          <w:p w14:paraId="1F801A52" w14:textId="77777777" w:rsidR="00C54B8B" w:rsidRDefault="00C54B8B" w:rsidP="00FB1ED9">
            <w:pPr>
              <w:jc w:val="center"/>
              <w:rPr>
                <w:b/>
                <w:sz w:val="24"/>
                <w:szCs w:val="24"/>
              </w:rPr>
            </w:pPr>
            <w:r>
              <w:rPr>
                <w:b/>
                <w:sz w:val="24"/>
                <w:szCs w:val="24"/>
              </w:rPr>
              <w:t>1</w:t>
            </w:r>
            <w:r w:rsidR="000452C7">
              <w:rPr>
                <w:b/>
                <w:sz w:val="24"/>
                <w:szCs w:val="24"/>
              </w:rPr>
              <w:t>4</w:t>
            </w:r>
            <w:r>
              <w:rPr>
                <w:b/>
                <w:sz w:val="24"/>
                <w:szCs w:val="24"/>
              </w:rPr>
              <w:t>.0</w:t>
            </w:r>
          </w:p>
        </w:tc>
        <w:tc>
          <w:tcPr>
            <w:tcW w:w="3118" w:type="dxa"/>
            <w:shd w:val="clear" w:color="auto" w:fill="D9D9D9" w:themeFill="background1" w:themeFillShade="D9"/>
            <w:vAlign w:val="center"/>
          </w:tcPr>
          <w:p w14:paraId="107E71D1" w14:textId="77777777" w:rsidR="00C54B8B" w:rsidRPr="00FD49B1" w:rsidRDefault="000452C7" w:rsidP="00FB1ED9">
            <w:pPr>
              <w:tabs>
                <w:tab w:val="left" w:pos="709"/>
              </w:tabs>
              <w:spacing w:after="240"/>
              <w:rPr>
                <w:b/>
                <w:sz w:val="24"/>
                <w:szCs w:val="24"/>
              </w:rPr>
            </w:pPr>
            <w:r>
              <w:rPr>
                <w:b/>
                <w:sz w:val="24"/>
                <w:szCs w:val="24"/>
              </w:rPr>
              <w:t>Any other business</w:t>
            </w:r>
          </w:p>
        </w:tc>
        <w:tc>
          <w:tcPr>
            <w:tcW w:w="9356" w:type="dxa"/>
            <w:gridSpan w:val="2"/>
          </w:tcPr>
          <w:p w14:paraId="1E552D8D" w14:textId="17373622" w:rsidR="00C54B8B" w:rsidRPr="000C5CE2" w:rsidRDefault="00E80E2D" w:rsidP="000C5CE2">
            <w:pPr>
              <w:tabs>
                <w:tab w:val="left" w:pos="709"/>
              </w:tabs>
              <w:spacing w:after="240"/>
              <w:rPr>
                <w:rFonts w:ascii="Calibri" w:hAnsi="Calibri" w:cs="Arial"/>
                <w:iCs/>
                <w:sz w:val="24"/>
                <w:szCs w:val="24"/>
                <w:lang w:eastAsia="en-GB"/>
              </w:rPr>
            </w:pPr>
            <w:r>
              <w:rPr>
                <w:rFonts w:ascii="Calibri" w:hAnsi="Calibri" w:cs="Arial"/>
                <w:iCs/>
                <w:sz w:val="24"/>
                <w:szCs w:val="24"/>
                <w:lang w:eastAsia="en-GB"/>
              </w:rPr>
              <w:t>None</w:t>
            </w:r>
          </w:p>
        </w:tc>
        <w:tc>
          <w:tcPr>
            <w:tcW w:w="1134" w:type="dxa"/>
            <w:gridSpan w:val="2"/>
          </w:tcPr>
          <w:p w14:paraId="44C12ED3" w14:textId="77777777" w:rsidR="00C54B8B" w:rsidRPr="007C71E0" w:rsidRDefault="00C54B8B" w:rsidP="00FB1ED9">
            <w:pPr>
              <w:jc w:val="center"/>
              <w:rPr>
                <w:b/>
                <w:sz w:val="24"/>
                <w:szCs w:val="24"/>
              </w:rPr>
            </w:pPr>
          </w:p>
        </w:tc>
      </w:tr>
    </w:tbl>
    <w:p w14:paraId="36BA4172" w14:textId="159FA0D3" w:rsidR="000452C7" w:rsidRPr="00EA0403" w:rsidRDefault="005B5EEF" w:rsidP="000452C7">
      <w:pPr>
        <w:rPr>
          <w:b/>
          <w:sz w:val="24"/>
          <w:szCs w:val="24"/>
          <w:u w:val="single"/>
        </w:rPr>
      </w:pPr>
      <w:r w:rsidRPr="005B5EEF">
        <w:rPr>
          <w:b/>
          <w:sz w:val="24"/>
          <w:szCs w:val="24"/>
          <w:u w:val="single"/>
        </w:rPr>
        <w:lastRenderedPageBreak/>
        <w:t>Dates of Future Meetings</w:t>
      </w:r>
    </w:p>
    <w:p w14:paraId="25F190D6" w14:textId="3C2486AD" w:rsidR="00225511" w:rsidRDefault="00225511" w:rsidP="000452C7">
      <w:pPr>
        <w:rPr>
          <w:sz w:val="24"/>
          <w:szCs w:val="24"/>
        </w:rPr>
      </w:pPr>
      <w:r>
        <w:rPr>
          <w:sz w:val="24"/>
          <w:szCs w:val="24"/>
        </w:rPr>
        <w:t>To be confirmed</w:t>
      </w:r>
    </w:p>
    <w:p w14:paraId="604F69E5" w14:textId="38209B77" w:rsidR="00E80E2D" w:rsidRDefault="00E80E2D" w:rsidP="000452C7">
      <w:pPr>
        <w:rPr>
          <w:sz w:val="24"/>
          <w:szCs w:val="24"/>
        </w:rPr>
      </w:pPr>
      <w:r>
        <w:rPr>
          <w:sz w:val="24"/>
          <w:szCs w:val="24"/>
        </w:rPr>
        <w:t>Proposed dates:</w:t>
      </w:r>
    </w:p>
    <w:tbl>
      <w:tblPr>
        <w:tblpPr w:leftFromText="180" w:rightFromText="180" w:vertAnchor="text"/>
        <w:tblW w:w="0" w:type="auto"/>
        <w:tblCellMar>
          <w:left w:w="0" w:type="dxa"/>
          <w:right w:w="0" w:type="dxa"/>
        </w:tblCellMar>
        <w:tblLook w:val="04A0" w:firstRow="1" w:lastRow="0" w:firstColumn="1" w:lastColumn="0" w:noHBand="0" w:noVBand="1"/>
      </w:tblPr>
      <w:tblGrid>
        <w:gridCol w:w="1693"/>
      </w:tblGrid>
      <w:tr w:rsidR="00D34551" w:rsidRPr="00D34551" w14:paraId="3D188B7B" w14:textId="77777777" w:rsidTr="00D34551">
        <w:tc>
          <w:tcPr>
            <w:tcW w:w="1693" w:type="dxa"/>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11030D0E" w14:textId="77777777" w:rsidR="00D34551" w:rsidRPr="00D34551" w:rsidRDefault="00D34551" w:rsidP="00D34551">
            <w:pPr>
              <w:rPr>
                <w:b/>
                <w:bCs/>
                <w:sz w:val="24"/>
                <w:szCs w:val="24"/>
              </w:rPr>
            </w:pPr>
            <w:r w:rsidRPr="00D34551">
              <w:rPr>
                <w:b/>
                <w:bCs/>
                <w:sz w:val="24"/>
                <w:szCs w:val="24"/>
              </w:rPr>
              <w:t>Date all 2pm</w:t>
            </w:r>
          </w:p>
        </w:tc>
      </w:tr>
      <w:tr w:rsidR="00D34551" w:rsidRPr="00D34551" w14:paraId="66DB684C" w14:textId="77777777" w:rsidTr="00D34551">
        <w:tc>
          <w:tcPr>
            <w:tcW w:w="1693"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1ABCCC4" w14:textId="77777777" w:rsidR="00D34551" w:rsidRPr="00D34551" w:rsidRDefault="00D34551" w:rsidP="00D34551">
            <w:pPr>
              <w:rPr>
                <w:b/>
                <w:bCs/>
                <w:sz w:val="24"/>
                <w:szCs w:val="24"/>
              </w:rPr>
            </w:pPr>
            <w:r w:rsidRPr="00D34551">
              <w:rPr>
                <w:b/>
                <w:bCs/>
                <w:sz w:val="24"/>
                <w:szCs w:val="24"/>
              </w:rPr>
              <w:t xml:space="preserve">27 January </w:t>
            </w:r>
          </w:p>
        </w:tc>
      </w:tr>
      <w:tr w:rsidR="00D34551" w:rsidRPr="00D34551" w14:paraId="64B8BF69" w14:textId="77777777" w:rsidTr="00D34551">
        <w:tc>
          <w:tcPr>
            <w:tcW w:w="1693"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0A3D176F" w14:textId="77777777" w:rsidR="00D34551" w:rsidRPr="00D34551" w:rsidRDefault="00D34551" w:rsidP="00D34551">
            <w:pPr>
              <w:rPr>
                <w:b/>
                <w:bCs/>
                <w:sz w:val="24"/>
                <w:szCs w:val="24"/>
              </w:rPr>
            </w:pPr>
            <w:r w:rsidRPr="00D34551">
              <w:rPr>
                <w:b/>
                <w:bCs/>
                <w:sz w:val="24"/>
                <w:szCs w:val="24"/>
              </w:rPr>
              <w:t>24 February</w:t>
            </w:r>
          </w:p>
        </w:tc>
      </w:tr>
      <w:tr w:rsidR="00D34551" w:rsidRPr="00D34551" w14:paraId="2EF45F83" w14:textId="77777777" w:rsidTr="00D34551">
        <w:tc>
          <w:tcPr>
            <w:tcW w:w="1693"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1E9400EE" w14:textId="77777777" w:rsidR="00D34551" w:rsidRPr="00D34551" w:rsidRDefault="00D34551" w:rsidP="00D34551">
            <w:pPr>
              <w:rPr>
                <w:b/>
                <w:bCs/>
                <w:sz w:val="24"/>
                <w:szCs w:val="24"/>
              </w:rPr>
            </w:pPr>
            <w:r w:rsidRPr="00D34551">
              <w:rPr>
                <w:b/>
                <w:bCs/>
                <w:sz w:val="24"/>
                <w:szCs w:val="24"/>
              </w:rPr>
              <w:t>24 March</w:t>
            </w:r>
          </w:p>
        </w:tc>
      </w:tr>
      <w:tr w:rsidR="00D34551" w:rsidRPr="00D34551" w14:paraId="6EE32E03" w14:textId="77777777" w:rsidTr="00D34551">
        <w:tc>
          <w:tcPr>
            <w:tcW w:w="1693"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7000EF24" w14:textId="77777777" w:rsidR="00D34551" w:rsidRPr="00D34551" w:rsidRDefault="00D34551" w:rsidP="00D34551">
            <w:pPr>
              <w:rPr>
                <w:b/>
                <w:bCs/>
                <w:sz w:val="24"/>
                <w:szCs w:val="24"/>
              </w:rPr>
            </w:pPr>
            <w:r w:rsidRPr="00D34551">
              <w:rPr>
                <w:b/>
                <w:bCs/>
                <w:sz w:val="24"/>
                <w:szCs w:val="24"/>
              </w:rPr>
              <w:t xml:space="preserve">28 April </w:t>
            </w:r>
          </w:p>
        </w:tc>
      </w:tr>
    </w:tbl>
    <w:p w14:paraId="55F904E3" w14:textId="77777777" w:rsidR="00E80E2D" w:rsidRDefault="00E80E2D" w:rsidP="000452C7">
      <w:pPr>
        <w:rPr>
          <w:sz w:val="24"/>
          <w:szCs w:val="24"/>
        </w:rPr>
      </w:pPr>
    </w:p>
    <w:p w14:paraId="6D973629" w14:textId="5D05C498" w:rsidR="00E80E2D" w:rsidRDefault="00E80E2D" w:rsidP="000452C7">
      <w:pPr>
        <w:rPr>
          <w:sz w:val="24"/>
          <w:szCs w:val="24"/>
        </w:rPr>
      </w:pPr>
    </w:p>
    <w:p w14:paraId="4153E53E" w14:textId="77777777" w:rsidR="00E80E2D" w:rsidRDefault="00E80E2D" w:rsidP="000452C7">
      <w:pPr>
        <w:rPr>
          <w:sz w:val="24"/>
          <w:szCs w:val="24"/>
        </w:rPr>
      </w:pPr>
    </w:p>
    <w:p w14:paraId="44D97ED2" w14:textId="77777777" w:rsidR="00225511" w:rsidRPr="000452C7" w:rsidRDefault="00225511" w:rsidP="000452C7">
      <w:pPr>
        <w:rPr>
          <w:sz w:val="24"/>
          <w:szCs w:val="24"/>
        </w:rPr>
      </w:pPr>
    </w:p>
    <w:sectPr w:rsidR="00225511" w:rsidRPr="000452C7" w:rsidSect="00B556AA">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49081" w14:textId="77777777" w:rsidR="003B6C57" w:rsidRDefault="003B6C57" w:rsidP="007A4752">
      <w:pPr>
        <w:spacing w:after="0" w:line="240" w:lineRule="auto"/>
      </w:pPr>
      <w:r>
        <w:separator/>
      </w:r>
    </w:p>
  </w:endnote>
  <w:endnote w:type="continuationSeparator" w:id="0">
    <w:p w14:paraId="38F1106F" w14:textId="77777777" w:rsidR="003B6C57" w:rsidRDefault="003B6C57"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CED5F" w14:textId="77777777" w:rsidR="00B64124" w:rsidRDefault="00B64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14:paraId="3BF631C7" w14:textId="77777777"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14:paraId="6EE0644D" w14:textId="77777777" w:rsidR="00B64124" w:rsidRDefault="00B64124" w:rsidP="00645789">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00E0" w14:textId="77777777" w:rsidR="00B64124" w:rsidRDefault="00B64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E4C91" w14:textId="77777777" w:rsidR="003B6C57" w:rsidRDefault="003B6C57" w:rsidP="007A4752">
      <w:pPr>
        <w:spacing w:after="0" w:line="240" w:lineRule="auto"/>
      </w:pPr>
      <w:r>
        <w:separator/>
      </w:r>
    </w:p>
  </w:footnote>
  <w:footnote w:type="continuationSeparator" w:id="0">
    <w:p w14:paraId="58FE055F" w14:textId="77777777" w:rsidR="003B6C57" w:rsidRDefault="003B6C57"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375B4" w14:textId="77777777" w:rsidR="00B64124" w:rsidRDefault="00B64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352A6" w14:textId="77777777" w:rsidR="00B64124" w:rsidRDefault="00A23AC9" w:rsidP="001770EE">
    <w:pPr>
      <w:pStyle w:val="Header"/>
      <w:jc w:val="right"/>
    </w:pPr>
    <w:sdt>
      <w:sdtPr>
        <w:id w:val="1494451616"/>
        <w:docPartObj>
          <w:docPartGallery w:val="Watermarks"/>
          <w:docPartUnique/>
        </w:docPartObj>
      </w:sdtPr>
      <w:sdtEndPr/>
      <w:sdtContent/>
    </w:sdt>
    <w:r w:rsidR="00B64124">
      <w:rPr>
        <w:noProof/>
        <w:lang w:eastAsia="en-GB"/>
      </w:rPr>
      <w:drawing>
        <wp:inline distT="0" distB="0" distL="0" distR="0" wp14:anchorId="37B5D293" wp14:editId="555C1702">
          <wp:extent cx="882015" cy="689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ctions scotland id.jpg"/>
                  <pic:cNvPicPr/>
                </pic:nvPicPr>
                <pic:blipFill>
                  <a:blip r:embed="rId1">
                    <a:extLst>
                      <a:ext uri="{28A0092B-C50C-407E-A947-70E740481C1C}">
                        <a14:useLocalDpi xmlns:a14="http://schemas.microsoft.com/office/drawing/2010/main" val="0"/>
                      </a:ext>
                    </a:extLst>
                  </a:blip>
                  <a:stretch>
                    <a:fillRect/>
                  </a:stretch>
                </pic:blipFill>
                <pic:spPr>
                  <a:xfrm>
                    <a:off x="0" y="0"/>
                    <a:ext cx="885150" cy="692345"/>
                  </a:xfrm>
                  <a:prstGeom prst="rect">
                    <a:avLst/>
                  </a:prstGeom>
                </pic:spPr>
              </pic:pic>
            </a:graphicData>
          </a:graphic>
        </wp:inline>
      </w:drawing>
    </w:r>
  </w:p>
  <w:p w14:paraId="79C6A988" w14:textId="77777777" w:rsidR="00B64124" w:rsidRDefault="00B64124" w:rsidP="001770EE">
    <w:pPr>
      <w:pStyle w:val="Header"/>
      <w:jc w:val="right"/>
      <w:rPr>
        <w:rFonts w:ascii="Calibri" w:hAnsi="Calibri"/>
        <w:b/>
        <w:color w:val="808080"/>
        <w:szCs w:val="24"/>
      </w:rPr>
    </w:pPr>
    <w:r>
      <w:rPr>
        <w:rFonts w:ascii="Calibri" w:hAnsi="Calibri"/>
        <w:b/>
        <w:color w:val="808080"/>
        <w:szCs w:val="24"/>
      </w:rPr>
      <w:t xml:space="preserve">ELECTORAL MANAGEMENT BOARD FOR </w:t>
    </w:r>
    <w:smartTag w:uri="urn:schemas-microsoft-com:office:smarttags" w:element="place">
      <w:smartTag w:uri="urn:schemas-microsoft-com:office:smarttags" w:element="country-region">
        <w:r>
          <w:rPr>
            <w:rFonts w:ascii="Calibri" w:hAnsi="Calibri"/>
            <w:b/>
            <w:color w:val="808080"/>
            <w:szCs w:val="24"/>
          </w:rPr>
          <w:t>SCOTLAND</w:t>
        </w:r>
      </w:smartTag>
    </w:smartTag>
  </w:p>
  <w:p w14:paraId="5562B094" w14:textId="77777777" w:rsidR="00B64124" w:rsidRDefault="00A23AC9">
    <w:pPr>
      <w:pStyle w:val="Header"/>
    </w:pPr>
    <w:r>
      <w:rPr>
        <w:noProof/>
      </w:rPr>
      <w:pict w14:anchorId="48EB9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8C4F6" w14:textId="77777777" w:rsidR="00B64124" w:rsidRDefault="00B64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496D"/>
    <w:multiLevelType w:val="hybridMultilevel"/>
    <w:tmpl w:val="DE5C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D35A5"/>
    <w:multiLevelType w:val="hybridMultilevel"/>
    <w:tmpl w:val="60C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D14CB"/>
    <w:multiLevelType w:val="hybridMultilevel"/>
    <w:tmpl w:val="BDD8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96404"/>
    <w:multiLevelType w:val="hybridMultilevel"/>
    <w:tmpl w:val="8F2E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B2D25"/>
    <w:multiLevelType w:val="hybridMultilevel"/>
    <w:tmpl w:val="5DF61DA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E3D706F"/>
    <w:multiLevelType w:val="hybridMultilevel"/>
    <w:tmpl w:val="2FAC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01849"/>
    <w:multiLevelType w:val="hybridMultilevel"/>
    <w:tmpl w:val="E9F0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71A1B"/>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4485127"/>
    <w:multiLevelType w:val="hybridMultilevel"/>
    <w:tmpl w:val="CC98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71178"/>
    <w:multiLevelType w:val="hybridMultilevel"/>
    <w:tmpl w:val="B21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354E0"/>
    <w:multiLevelType w:val="hybridMultilevel"/>
    <w:tmpl w:val="CBA6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D0437"/>
    <w:multiLevelType w:val="hybridMultilevel"/>
    <w:tmpl w:val="A724A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47320"/>
    <w:multiLevelType w:val="hybridMultilevel"/>
    <w:tmpl w:val="A540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56C3B"/>
    <w:multiLevelType w:val="hybridMultilevel"/>
    <w:tmpl w:val="EA124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D173E0"/>
    <w:multiLevelType w:val="hybridMultilevel"/>
    <w:tmpl w:val="38E6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036F6"/>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25A61AC"/>
    <w:multiLevelType w:val="hybridMultilevel"/>
    <w:tmpl w:val="87A4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B6755"/>
    <w:multiLevelType w:val="hybridMultilevel"/>
    <w:tmpl w:val="D61801AC"/>
    <w:lvl w:ilvl="0" w:tplc="63D6A69A">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7F3111B"/>
    <w:multiLevelType w:val="hybridMultilevel"/>
    <w:tmpl w:val="B268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40777"/>
    <w:multiLevelType w:val="hybridMultilevel"/>
    <w:tmpl w:val="1DD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22D30"/>
    <w:multiLevelType w:val="hybridMultilevel"/>
    <w:tmpl w:val="6A826B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E1567D"/>
    <w:multiLevelType w:val="hybridMultilevel"/>
    <w:tmpl w:val="72E0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645A7"/>
    <w:multiLevelType w:val="hybridMultilevel"/>
    <w:tmpl w:val="A6D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F0778"/>
    <w:multiLevelType w:val="hybridMultilevel"/>
    <w:tmpl w:val="D856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D1702E"/>
    <w:multiLevelType w:val="hybridMultilevel"/>
    <w:tmpl w:val="8C6480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263752"/>
    <w:multiLevelType w:val="hybridMultilevel"/>
    <w:tmpl w:val="08D4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2F0E43"/>
    <w:multiLevelType w:val="hybridMultilevel"/>
    <w:tmpl w:val="A9A4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60F3D"/>
    <w:multiLevelType w:val="hybridMultilevel"/>
    <w:tmpl w:val="3084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03C74"/>
    <w:multiLevelType w:val="hybridMultilevel"/>
    <w:tmpl w:val="55A62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C61A43"/>
    <w:multiLevelType w:val="hybridMultilevel"/>
    <w:tmpl w:val="54D8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770BFD"/>
    <w:multiLevelType w:val="hybridMultilevel"/>
    <w:tmpl w:val="84AE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E0098"/>
    <w:multiLevelType w:val="hybridMultilevel"/>
    <w:tmpl w:val="C8DA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042B41"/>
    <w:multiLevelType w:val="hybridMultilevel"/>
    <w:tmpl w:val="25DA7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35834"/>
    <w:multiLevelType w:val="hybridMultilevel"/>
    <w:tmpl w:val="0E42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E47DCC"/>
    <w:multiLevelType w:val="hybridMultilevel"/>
    <w:tmpl w:val="7DE6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597DAB"/>
    <w:multiLevelType w:val="hybridMultilevel"/>
    <w:tmpl w:val="A4A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435C1A"/>
    <w:multiLevelType w:val="hybridMultilevel"/>
    <w:tmpl w:val="1AC66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D86DD7"/>
    <w:multiLevelType w:val="hybridMultilevel"/>
    <w:tmpl w:val="8ABCCE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8C04B99"/>
    <w:multiLevelType w:val="hybridMultilevel"/>
    <w:tmpl w:val="FF6C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D3C28"/>
    <w:multiLevelType w:val="hybridMultilevel"/>
    <w:tmpl w:val="EA4AD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8146C2"/>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77ED14F0"/>
    <w:multiLevelType w:val="hybridMultilevel"/>
    <w:tmpl w:val="48069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8A2339"/>
    <w:multiLevelType w:val="hybridMultilevel"/>
    <w:tmpl w:val="F15CF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A65F17"/>
    <w:multiLevelType w:val="hybridMultilevel"/>
    <w:tmpl w:val="43CA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978ED"/>
    <w:multiLevelType w:val="hybridMultilevel"/>
    <w:tmpl w:val="008E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4F4AD7"/>
    <w:multiLevelType w:val="hybridMultilevel"/>
    <w:tmpl w:val="87BC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4"/>
  </w:num>
  <w:num w:numId="4">
    <w:abstractNumId w:val="41"/>
  </w:num>
  <w:num w:numId="5">
    <w:abstractNumId w:val="45"/>
  </w:num>
  <w:num w:numId="6">
    <w:abstractNumId w:val="18"/>
  </w:num>
  <w:num w:numId="7">
    <w:abstractNumId w:val="5"/>
  </w:num>
  <w:num w:numId="8">
    <w:abstractNumId w:val="43"/>
  </w:num>
  <w:num w:numId="9">
    <w:abstractNumId w:val="1"/>
  </w:num>
  <w:num w:numId="10">
    <w:abstractNumId w:val="40"/>
  </w:num>
  <w:num w:numId="11">
    <w:abstractNumId w:val="28"/>
  </w:num>
  <w:num w:numId="12">
    <w:abstractNumId w:val="13"/>
  </w:num>
  <w:num w:numId="13">
    <w:abstractNumId w:val="26"/>
  </w:num>
  <w:num w:numId="14">
    <w:abstractNumId w:val="34"/>
  </w:num>
  <w:num w:numId="15">
    <w:abstractNumId w:val="16"/>
  </w:num>
  <w:num w:numId="16">
    <w:abstractNumId w:val="30"/>
  </w:num>
  <w:num w:numId="17">
    <w:abstractNumId w:val="12"/>
  </w:num>
  <w:num w:numId="18">
    <w:abstractNumId w:val="17"/>
  </w:num>
  <w:num w:numId="19">
    <w:abstractNumId w:val="24"/>
  </w:num>
  <w:num w:numId="20">
    <w:abstractNumId w:val="15"/>
  </w:num>
  <w:num w:numId="21">
    <w:abstractNumId w:val="2"/>
  </w:num>
  <w:num w:numId="22">
    <w:abstractNumId w:val="23"/>
  </w:num>
  <w:num w:numId="23">
    <w:abstractNumId w:val="38"/>
  </w:num>
  <w:num w:numId="24">
    <w:abstractNumId w:val="3"/>
  </w:num>
  <w:num w:numId="25">
    <w:abstractNumId w:val="10"/>
  </w:num>
  <w:num w:numId="26">
    <w:abstractNumId w:val="31"/>
  </w:num>
  <w:num w:numId="27">
    <w:abstractNumId w:val="29"/>
  </w:num>
  <w:num w:numId="28">
    <w:abstractNumId w:val="33"/>
  </w:num>
  <w:num w:numId="29">
    <w:abstractNumId w:val="32"/>
  </w:num>
  <w:num w:numId="30">
    <w:abstractNumId w:val="20"/>
  </w:num>
  <w:num w:numId="31">
    <w:abstractNumId w:val="44"/>
  </w:num>
  <w:num w:numId="32">
    <w:abstractNumId w:val="6"/>
  </w:num>
  <w:num w:numId="33">
    <w:abstractNumId w:val="39"/>
  </w:num>
  <w:num w:numId="34">
    <w:abstractNumId w:val="35"/>
  </w:num>
  <w:num w:numId="35">
    <w:abstractNumId w:val="42"/>
  </w:num>
  <w:num w:numId="36">
    <w:abstractNumId w:val="27"/>
  </w:num>
  <w:num w:numId="37">
    <w:abstractNumId w:val="0"/>
  </w:num>
  <w:num w:numId="38">
    <w:abstractNumId w:val="9"/>
  </w:num>
  <w:num w:numId="39">
    <w:abstractNumId w:val="25"/>
  </w:num>
  <w:num w:numId="40">
    <w:abstractNumId w:val="8"/>
  </w:num>
  <w:num w:numId="41">
    <w:abstractNumId w:val="37"/>
  </w:num>
  <w:num w:numId="42">
    <w:abstractNumId w:val="14"/>
  </w:num>
  <w:num w:numId="43">
    <w:abstractNumId w:val="21"/>
  </w:num>
  <w:num w:numId="44">
    <w:abstractNumId w:val="19"/>
  </w:num>
  <w:num w:numId="45">
    <w:abstractNumId w:val="11"/>
  </w:num>
  <w:num w:numId="46">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4B5D"/>
    <w:rsid w:val="00006A25"/>
    <w:rsid w:val="00006B8D"/>
    <w:rsid w:val="000073ED"/>
    <w:rsid w:val="00007F3F"/>
    <w:rsid w:val="0001034E"/>
    <w:rsid w:val="000118FF"/>
    <w:rsid w:val="00012A19"/>
    <w:rsid w:val="00012AA7"/>
    <w:rsid w:val="0001543A"/>
    <w:rsid w:val="00020A1D"/>
    <w:rsid w:val="000237D0"/>
    <w:rsid w:val="00026057"/>
    <w:rsid w:val="00026462"/>
    <w:rsid w:val="0002774C"/>
    <w:rsid w:val="00027768"/>
    <w:rsid w:val="000302B3"/>
    <w:rsid w:val="00030C64"/>
    <w:rsid w:val="0003188F"/>
    <w:rsid w:val="00041494"/>
    <w:rsid w:val="0004332F"/>
    <w:rsid w:val="000452C7"/>
    <w:rsid w:val="00046107"/>
    <w:rsid w:val="00050E23"/>
    <w:rsid w:val="00051951"/>
    <w:rsid w:val="0005285F"/>
    <w:rsid w:val="000537B8"/>
    <w:rsid w:val="00054638"/>
    <w:rsid w:val="00055C04"/>
    <w:rsid w:val="000578EE"/>
    <w:rsid w:val="00064A92"/>
    <w:rsid w:val="000655F4"/>
    <w:rsid w:val="00066EAD"/>
    <w:rsid w:val="00070302"/>
    <w:rsid w:val="00070B66"/>
    <w:rsid w:val="0007137B"/>
    <w:rsid w:val="00073B62"/>
    <w:rsid w:val="00074592"/>
    <w:rsid w:val="00074DD2"/>
    <w:rsid w:val="00075CEB"/>
    <w:rsid w:val="000773BC"/>
    <w:rsid w:val="00081B6E"/>
    <w:rsid w:val="00083414"/>
    <w:rsid w:val="00084B43"/>
    <w:rsid w:val="000852F7"/>
    <w:rsid w:val="00086F22"/>
    <w:rsid w:val="00090DEB"/>
    <w:rsid w:val="000930B4"/>
    <w:rsid w:val="00093AFB"/>
    <w:rsid w:val="000A119F"/>
    <w:rsid w:val="000A2045"/>
    <w:rsid w:val="000A30E7"/>
    <w:rsid w:val="000A3F64"/>
    <w:rsid w:val="000A42DE"/>
    <w:rsid w:val="000A5B6C"/>
    <w:rsid w:val="000B05D9"/>
    <w:rsid w:val="000B0FFB"/>
    <w:rsid w:val="000B1104"/>
    <w:rsid w:val="000B387A"/>
    <w:rsid w:val="000B4F7A"/>
    <w:rsid w:val="000C0ACC"/>
    <w:rsid w:val="000C0B73"/>
    <w:rsid w:val="000C1863"/>
    <w:rsid w:val="000C5CE2"/>
    <w:rsid w:val="000C61A7"/>
    <w:rsid w:val="000D14B4"/>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F2750"/>
    <w:rsid w:val="000F3118"/>
    <w:rsid w:val="000F38E9"/>
    <w:rsid w:val="000F6600"/>
    <w:rsid w:val="000F66A9"/>
    <w:rsid w:val="000F6A9C"/>
    <w:rsid w:val="000F7252"/>
    <w:rsid w:val="001021FD"/>
    <w:rsid w:val="00105258"/>
    <w:rsid w:val="00106180"/>
    <w:rsid w:val="00110A43"/>
    <w:rsid w:val="00117B2E"/>
    <w:rsid w:val="00122901"/>
    <w:rsid w:val="001252C8"/>
    <w:rsid w:val="00125F49"/>
    <w:rsid w:val="0013363D"/>
    <w:rsid w:val="00133785"/>
    <w:rsid w:val="00137A13"/>
    <w:rsid w:val="00142063"/>
    <w:rsid w:val="001439C5"/>
    <w:rsid w:val="001442EC"/>
    <w:rsid w:val="001451A7"/>
    <w:rsid w:val="001462F4"/>
    <w:rsid w:val="00150DF0"/>
    <w:rsid w:val="001554C9"/>
    <w:rsid w:val="0015604F"/>
    <w:rsid w:val="00156776"/>
    <w:rsid w:val="00156B48"/>
    <w:rsid w:val="00161EF2"/>
    <w:rsid w:val="001634E2"/>
    <w:rsid w:val="001635B3"/>
    <w:rsid w:val="001722AB"/>
    <w:rsid w:val="001761E1"/>
    <w:rsid w:val="001770EE"/>
    <w:rsid w:val="0018046A"/>
    <w:rsid w:val="00181129"/>
    <w:rsid w:val="00183B56"/>
    <w:rsid w:val="00184C91"/>
    <w:rsid w:val="001875FC"/>
    <w:rsid w:val="001920B2"/>
    <w:rsid w:val="0019684A"/>
    <w:rsid w:val="0019780A"/>
    <w:rsid w:val="001A17A0"/>
    <w:rsid w:val="001A275F"/>
    <w:rsid w:val="001A5F92"/>
    <w:rsid w:val="001B047E"/>
    <w:rsid w:val="001B1C44"/>
    <w:rsid w:val="001B444B"/>
    <w:rsid w:val="001B5E89"/>
    <w:rsid w:val="001B7D39"/>
    <w:rsid w:val="001C17E9"/>
    <w:rsid w:val="001C32D1"/>
    <w:rsid w:val="001C4AF1"/>
    <w:rsid w:val="001C5090"/>
    <w:rsid w:val="001C575A"/>
    <w:rsid w:val="001C62A6"/>
    <w:rsid w:val="001C63D0"/>
    <w:rsid w:val="001C7AA6"/>
    <w:rsid w:val="001D1737"/>
    <w:rsid w:val="001D2B5E"/>
    <w:rsid w:val="001D2E95"/>
    <w:rsid w:val="001D5949"/>
    <w:rsid w:val="001E06A3"/>
    <w:rsid w:val="001E0C90"/>
    <w:rsid w:val="001E18F3"/>
    <w:rsid w:val="001E2AC3"/>
    <w:rsid w:val="001E2FE3"/>
    <w:rsid w:val="001E3179"/>
    <w:rsid w:val="001E32A4"/>
    <w:rsid w:val="001E3537"/>
    <w:rsid w:val="001E3E2F"/>
    <w:rsid w:val="001E5008"/>
    <w:rsid w:val="001F06E1"/>
    <w:rsid w:val="001F0E2F"/>
    <w:rsid w:val="001F0F92"/>
    <w:rsid w:val="001F7D8C"/>
    <w:rsid w:val="00200202"/>
    <w:rsid w:val="00205A1D"/>
    <w:rsid w:val="002064A2"/>
    <w:rsid w:val="00206DFF"/>
    <w:rsid w:val="00207135"/>
    <w:rsid w:val="002117F9"/>
    <w:rsid w:val="0021294A"/>
    <w:rsid w:val="00213896"/>
    <w:rsid w:val="00217622"/>
    <w:rsid w:val="0022178C"/>
    <w:rsid w:val="002221AE"/>
    <w:rsid w:val="00225511"/>
    <w:rsid w:val="00226A27"/>
    <w:rsid w:val="00236BBB"/>
    <w:rsid w:val="00237863"/>
    <w:rsid w:val="002401EB"/>
    <w:rsid w:val="0024086D"/>
    <w:rsid w:val="00241F43"/>
    <w:rsid w:val="00247037"/>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6194"/>
    <w:rsid w:val="00277E40"/>
    <w:rsid w:val="00277EDF"/>
    <w:rsid w:val="00282F10"/>
    <w:rsid w:val="00287B77"/>
    <w:rsid w:val="002921D5"/>
    <w:rsid w:val="002950D4"/>
    <w:rsid w:val="00297C85"/>
    <w:rsid w:val="002A2107"/>
    <w:rsid w:val="002A30E2"/>
    <w:rsid w:val="002A3916"/>
    <w:rsid w:val="002A7C54"/>
    <w:rsid w:val="002B13EE"/>
    <w:rsid w:val="002B5495"/>
    <w:rsid w:val="002B6BEC"/>
    <w:rsid w:val="002C040E"/>
    <w:rsid w:val="002C493D"/>
    <w:rsid w:val="002C53F5"/>
    <w:rsid w:val="002C5CE9"/>
    <w:rsid w:val="002D58A2"/>
    <w:rsid w:val="002D5FF6"/>
    <w:rsid w:val="002E0E6C"/>
    <w:rsid w:val="002E1A64"/>
    <w:rsid w:val="002E28E0"/>
    <w:rsid w:val="002E39EB"/>
    <w:rsid w:val="002E5AE3"/>
    <w:rsid w:val="002F09F4"/>
    <w:rsid w:val="002F1E38"/>
    <w:rsid w:val="002F41B5"/>
    <w:rsid w:val="002F5127"/>
    <w:rsid w:val="002F6BE7"/>
    <w:rsid w:val="00302C24"/>
    <w:rsid w:val="003032E6"/>
    <w:rsid w:val="003103B7"/>
    <w:rsid w:val="00310A5D"/>
    <w:rsid w:val="003112F7"/>
    <w:rsid w:val="00312895"/>
    <w:rsid w:val="0031329E"/>
    <w:rsid w:val="003168CC"/>
    <w:rsid w:val="00321DB9"/>
    <w:rsid w:val="0032454F"/>
    <w:rsid w:val="0032637A"/>
    <w:rsid w:val="003273D2"/>
    <w:rsid w:val="003278AC"/>
    <w:rsid w:val="00333363"/>
    <w:rsid w:val="00336CD4"/>
    <w:rsid w:val="00344553"/>
    <w:rsid w:val="00345879"/>
    <w:rsid w:val="00346D85"/>
    <w:rsid w:val="003509E2"/>
    <w:rsid w:val="00350DF4"/>
    <w:rsid w:val="00352E13"/>
    <w:rsid w:val="00355C84"/>
    <w:rsid w:val="00356F23"/>
    <w:rsid w:val="003576F5"/>
    <w:rsid w:val="003602B6"/>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905F2"/>
    <w:rsid w:val="003919AE"/>
    <w:rsid w:val="00393DB4"/>
    <w:rsid w:val="00394CFD"/>
    <w:rsid w:val="00394F8F"/>
    <w:rsid w:val="003A149F"/>
    <w:rsid w:val="003A14C8"/>
    <w:rsid w:val="003A1C91"/>
    <w:rsid w:val="003B17AD"/>
    <w:rsid w:val="003B18E1"/>
    <w:rsid w:val="003B6C57"/>
    <w:rsid w:val="003C58A3"/>
    <w:rsid w:val="003C6DBD"/>
    <w:rsid w:val="003C70AE"/>
    <w:rsid w:val="003D25A6"/>
    <w:rsid w:val="003D29BB"/>
    <w:rsid w:val="003D3BCA"/>
    <w:rsid w:val="003D3DC5"/>
    <w:rsid w:val="003D4331"/>
    <w:rsid w:val="003E07E1"/>
    <w:rsid w:val="003E4A01"/>
    <w:rsid w:val="003E6D99"/>
    <w:rsid w:val="003F32F0"/>
    <w:rsid w:val="003F77C1"/>
    <w:rsid w:val="003F7AB5"/>
    <w:rsid w:val="00403A61"/>
    <w:rsid w:val="004050BB"/>
    <w:rsid w:val="00405B42"/>
    <w:rsid w:val="00407EC3"/>
    <w:rsid w:val="004129EA"/>
    <w:rsid w:val="004140CE"/>
    <w:rsid w:val="00414343"/>
    <w:rsid w:val="00415173"/>
    <w:rsid w:val="004209BA"/>
    <w:rsid w:val="004225D8"/>
    <w:rsid w:val="00422928"/>
    <w:rsid w:val="004231DC"/>
    <w:rsid w:val="00423873"/>
    <w:rsid w:val="00427254"/>
    <w:rsid w:val="0043021A"/>
    <w:rsid w:val="00431A3D"/>
    <w:rsid w:val="004327E2"/>
    <w:rsid w:val="004355F6"/>
    <w:rsid w:val="00437803"/>
    <w:rsid w:val="00440C9A"/>
    <w:rsid w:val="00442BD2"/>
    <w:rsid w:val="0044370B"/>
    <w:rsid w:val="0044541A"/>
    <w:rsid w:val="0045401B"/>
    <w:rsid w:val="00454AAF"/>
    <w:rsid w:val="0045669E"/>
    <w:rsid w:val="004615CB"/>
    <w:rsid w:val="00462B09"/>
    <w:rsid w:val="00470A48"/>
    <w:rsid w:val="00473904"/>
    <w:rsid w:val="004744C6"/>
    <w:rsid w:val="004746AA"/>
    <w:rsid w:val="00486489"/>
    <w:rsid w:val="00487973"/>
    <w:rsid w:val="00492168"/>
    <w:rsid w:val="00494A11"/>
    <w:rsid w:val="004A42E2"/>
    <w:rsid w:val="004A6805"/>
    <w:rsid w:val="004A687B"/>
    <w:rsid w:val="004B236E"/>
    <w:rsid w:val="004B3800"/>
    <w:rsid w:val="004B4341"/>
    <w:rsid w:val="004B48CF"/>
    <w:rsid w:val="004C0316"/>
    <w:rsid w:val="004C1DE3"/>
    <w:rsid w:val="004C321A"/>
    <w:rsid w:val="004C48FD"/>
    <w:rsid w:val="004C4A38"/>
    <w:rsid w:val="004C69D2"/>
    <w:rsid w:val="004C79C9"/>
    <w:rsid w:val="004D0581"/>
    <w:rsid w:val="004D0D01"/>
    <w:rsid w:val="004D1101"/>
    <w:rsid w:val="004D1773"/>
    <w:rsid w:val="004D350D"/>
    <w:rsid w:val="004D360D"/>
    <w:rsid w:val="004D3C1F"/>
    <w:rsid w:val="004D4224"/>
    <w:rsid w:val="004D6B0E"/>
    <w:rsid w:val="004D6D58"/>
    <w:rsid w:val="004E0CE5"/>
    <w:rsid w:val="004E0F2F"/>
    <w:rsid w:val="004E2A73"/>
    <w:rsid w:val="004E2FAD"/>
    <w:rsid w:val="004E6CB2"/>
    <w:rsid w:val="004E7121"/>
    <w:rsid w:val="004F00D2"/>
    <w:rsid w:val="004F1820"/>
    <w:rsid w:val="004F2A8B"/>
    <w:rsid w:val="004F465C"/>
    <w:rsid w:val="004F4ED0"/>
    <w:rsid w:val="004F6F83"/>
    <w:rsid w:val="00500F6E"/>
    <w:rsid w:val="0051240E"/>
    <w:rsid w:val="005163EB"/>
    <w:rsid w:val="00516415"/>
    <w:rsid w:val="00516E58"/>
    <w:rsid w:val="0051762C"/>
    <w:rsid w:val="005211DA"/>
    <w:rsid w:val="00522D0E"/>
    <w:rsid w:val="005246A6"/>
    <w:rsid w:val="00526499"/>
    <w:rsid w:val="00530FF3"/>
    <w:rsid w:val="00531122"/>
    <w:rsid w:val="00533079"/>
    <w:rsid w:val="00535AB3"/>
    <w:rsid w:val="005379AE"/>
    <w:rsid w:val="00540609"/>
    <w:rsid w:val="00541378"/>
    <w:rsid w:val="005422FD"/>
    <w:rsid w:val="0054275D"/>
    <w:rsid w:val="00545F28"/>
    <w:rsid w:val="005500E7"/>
    <w:rsid w:val="0055414F"/>
    <w:rsid w:val="00560662"/>
    <w:rsid w:val="00560D17"/>
    <w:rsid w:val="00561D31"/>
    <w:rsid w:val="005634DD"/>
    <w:rsid w:val="005650BE"/>
    <w:rsid w:val="00565F52"/>
    <w:rsid w:val="00566AFC"/>
    <w:rsid w:val="005701BD"/>
    <w:rsid w:val="005721EB"/>
    <w:rsid w:val="00573734"/>
    <w:rsid w:val="0057765C"/>
    <w:rsid w:val="005845F3"/>
    <w:rsid w:val="00593702"/>
    <w:rsid w:val="00593A82"/>
    <w:rsid w:val="00594D56"/>
    <w:rsid w:val="00594FFA"/>
    <w:rsid w:val="00597FD7"/>
    <w:rsid w:val="005A4036"/>
    <w:rsid w:val="005A642B"/>
    <w:rsid w:val="005A6DF5"/>
    <w:rsid w:val="005A764A"/>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E7046"/>
    <w:rsid w:val="005F1F26"/>
    <w:rsid w:val="005F4999"/>
    <w:rsid w:val="005F5C22"/>
    <w:rsid w:val="005F6A94"/>
    <w:rsid w:val="006003CD"/>
    <w:rsid w:val="0060047A"/>
    <w:rsid w:val="00600C47"/>
    <w:rsid w:val="0060298D"/>
    <w:rsid w:val="00603286"/>
    <w:rsid w:val="006034A7"/>
    <w:rsid w:val="00605476"/>
    <w:rsid w:val="006074B0"/>
    <w:rsid w:val="0060764A"/>
    <w:rsid w:val="00610AF7"/>
    <w:rsid w:val="0061450B"/>
    <w:rsid w:val="0061569E"/>
    <w:rsid w:val="00616124"/>
    <w:rsid w:val="00616F61"/>
    <w:rsid w:val="006170C4"/>
    <w:rsid w:val="006225A8"/>
    <w:rsid w:val="00624A2F"/>
    <w:rsid w:val="00624F8E"/>
    <w:rsid w:val="0063177D"/>
    <w:rsid w:val="00631DC3"/>
    <w:rsid w:val="00632495"/>
    <w:rsid w:val="006326A9"/>
    <w:rsid w:val="00635FEC"/>
    <w:rsid w:val="0063683A"/>
    <w:rsid w:val="00643F87"/>
    <w:rsid w:val="00645789"/>
    <w:rsid w:val="00646BA4"/>
    <w:rsid w:val="00646E53"/>
    <w:rsid w:val="0064724D"/>
    <w:rsid w:val="00651B41"/>
    <w:rsid w:val="00654ED4"/>
    <w:rsid w:val="00655BD2"/>
    <w:rsid w:val="0065627C"/>
    <w:rsid w:val="006574D8"/>
    <w:rsid w:val="006602D4"/>
    <w:rsid w:val="006604EA"/>
    <w:rsid w:val="006640B0"/>
    <w:rsid w:val="00670768"/>
    <w:rsid w:val="00670D45"/>
    <w:rsid w:val="00674E88"/>
    <w:rsid w:val="00676F92"/>
    <w:rsid w:val="0068199A"/>
    <w:rsid w:val="006863AB"/>
    <w:rsid w:val="00687144"/>
    <w:rsid w:val="006907A1"/>
    <w:rsid w:val="006926C6"/>
    <w:rsid w:val="00696E5F"/>
    <w:rsid w:val="006A240D"/>
    <w:rsid w:val="006A5B7F"/>
    <w:rsid w:val="006A6FD8"/>
    <w:rsid w:val="006A7860"/>
    <w:rsid w:val="006B3AE9"/>
    <w:rsid w:val="006B44C6"/>
    <w:rsid w:val="006C03F1"/>
    <w:rsid w:val="006C29A0"/>
    <w:rsid w:val="006C3FFB"/>
    <w:rsid w:val="006C5800"/>
    <w:rsid w:val="006C6241"/>
    <w:rsid w:val="006C6759"/>
    <w:rsid w:val="006C6EE7"/>
    <w:rsid w:val="006D20D6"/>
    <w:rsid w:val="006D3E56"/>
    <w:rsid w:val="006D4B55"/>
    <w:rsid w:val="006D4DFC"/>
    <w:rsid w:val="006E153F"/>
    <w:rsid w:val="006E1FE2"/>
    <w:rsid w:val="006E2B75"/>
    <w:rsid w:val="006E502B"/>
    <w:rsid w:val="006E7695"/>
    <w:rsid w:val="006F15FB"/>
    <w:rsid w:val="006F16D9"/>
    <w:rsid w:val="006F369E"/>
    <w:rsid w:val="006F6888"/>
    <w:rsid w:val="006F751D"/>
    <w:rsid w:val="007036BE"/>
    <w:rsid w:val="007039C7"/>
    <w:rsid w:val="00705736"/>
    <w:rsid w:val="00716935"/>
    <w:rsid w:val="00717443"/>
    <w:rsid w:val="007200FE"/>
    <w:rsid w:val="00720C8C"/>
    <w:rsid w:val="007244C1"/>
    <w:rsid w:val="007307B5"/>
    <w:rsid w:val="007341A7"/>
    <w:rsid w:val="00737F78"/>
    <w:rsid w:val="00741AAC"/>
    <w:rsid w:val="00744846"/>
    <w:rsid w:val="00754E38"/>
    <w:rsid w:val="007603A2"/>
    <w:rsid w:val="0076719F"/>
    <w:rsid w:val="007679CC"/>
    <w:rsid w:val="00770544"/>
    <w:rsid w:val="0077195E"/>
    <w:rsid w:val="00772D50"/>
    <w:rsid w:val="00772FA9"/>
    <w:rsid w:val="007765BF"/>
    <w:rsid w:val="007766E4"/>
    <w:rsid w:val="00782034"/>
    <w:rsid w:val="007863B2"/>
    <w:rsid w:val="00786FD9"/>
    <w:rsid w:val="007909AA"/>
    <w:rsid w:val="007910B5"/>
    <w:rsid w:val="00791A33"/>
    <w:rsid w:val="00793463"/>
    <w:rsid w:val="00794FDD"/>
    <w:rsid w:val="00796BA0"/>
    <w:rsid w:val="007A4752"/>
    <w:rsid w:val="007A4D73"/>
    <w:rsid w:val="007A6AF3"/>
    <w:rsid w:val="007B0BD8"/>
    <w:rsid w:val="007B0EA1"/>
    <w:rsid w:val="007B7FFC"/>
    <w:rsid w:val="007C005D"/>
    <w:rsid w:val="007C13C6"/>
    <w:rsid w:val="007C24BA"/>
    <w:rsid w:val="007C2E30"/>
    <w:rsid w:val="007C43D8"/>
    <w:rsid w:val="007C6FD0"/>
    <w:rsid w:val="007C71E0"/>
    <w:rsid w:val="007C7CBE"/>
    <w:rsid w:val="007D0184"/>
    <w:rsid w:val="007D2D05"/>
    <w:rsid w:val="007D30F1"/>
    <w:rsid w:val="007D5540"/>
    <w:rsid w:val="007D70EA"/>
    <w:rsid w:val="007E01DC"/>
    <w:rsid w:val="007E0E8A"/>
    <w:rsid w:val="007E3171"/>
    <w:rsid w:val="007E34A8"/>
    <w:rsid w:val="007E3CE7"/>
    <w:rsid w:val="007E4B4D"/>
    <w:rsid w:val="007E5BBD"/>
    <w:rsid w:val="00804E9A"/>
    <w:rsid w:val="00810449"/>
    <w:rsid w:val="00810D13"/>
    <w:rsid w:val="00811F6E"/>
    <w:rsid w:val="0081224C"/>
    <w:rsid w:val="00813D6E"/>
    <w:rsid w:val="008158AA"/>
    <w:rsid w:val="00815BB3"/>
    <w:rsid w:val="00817842"/>
    <w:rsid w:val="00817E06"/>
    <w:rsid w:val="0082248C"/>
    <w:rsid w:val="008246F7"/>
    <w:rsid w:val="008252D5"/>
    <w:rsid w:val="00827162"/>
    <w:rsid w:val="00830F7B"/>
    <w:rsid w:val="008325F5"/>
    <w:rsid w:val="00833D41"/>
    <w:rsid w:val="008341C8"/>
    <w:rsid w:val="008367D1"/>
    <w:rsid w:val="00840EC6"/>
    <w:rsid w:val="00840FFE"/>
    <w:rsid w:val="00845DB2"/>
    <w:rsid w:val="00846B5B"/>
    <w:rsid w:val="0085285B"/>
    <w:rsid w:val="00855C86"/>
    <w:rsid w:val="008579EE"/>
    <w:rsid w:val="0086073B"/>
    <w:rsid w:val="00861961"/>
    <w:rsid w:val="008708E5"/>
    <w:rsid w:val="00870960"/>
    <w:rsid w:val="00873DAA"/>
    <w:rsid w:val="00877BAE"/>
    <w:rsid w:val="0088117A"/>
    <w:rsid w:val="00882919"/>
    <w:rsid w:val="0088380E"/>
    <w:rsid w:val="00885EE3"/>
    <w:rsid w:val="00886CCF"/>
    <w:rsid w:val="008879B9"/>
    <w:rsid w:val="00890025"/>
    <w:rsid w:val="0089157B"/>
    <w:rsid w:val="00892B9A"/>
    <w:rsid w:val="008936DF"/>
    <w:rsid w:val="00893DB6"/>
    <w:rsid w:val="0089720B"/>
    <w:rsid w:val="008A1A7A"/>
    <w:rsid w:val="008A24DF"/>
    <w:rsid w:val="008A310A"/>
    <w:rsid w:val="008A3385"/>
    <w:rsid w:val="008A5A3C"/>
    <w:rsid w:val="008A5ADD"/>
    <w:rsid w:val="008A5D9B"/>
    <w:rsid w:val="008B3FCF"/>
    <w:rsid w:val="008B4D4D"/>
    <w:rsid w:val="008C0798"/>
    <w:rsid w:val="008C098B"/>
    <w:rsid w:val="008C1ED7"/>
    <w:rsid w:val="008C3E60"/>
    <w:rsid w:val="008C6B6A"/>
    <w:rsid w:val="008C7119"/>
    <w:rsid w:val="008D2D4C"/>
    <w:rsid w:val="008D5376"/>
    <w:rsid w:val="008D5EA8"/>
    <w:rsid w:val="008E1671"/>
    <w:rsid w:val="008E22E7"/>
    <w:rsid w:val="008E7F75"/>
    <w:rsid w:val="008F0B6D"/>
    <w:rsid w:val="008F0E44"/>
    <w:rsid w:val="008F1A86"/>
    <w:rsid w:val="008F24FD"/>
    <w:rsid w:val="008F261B"/>
    <w:rsid w:val="008F4B2F"/>
    <w:rsid w:val="009072C7"/>
    <w:rsid w:val="00912379"/>
    <w:rsid w:val="00912CD9"/>
    <w:rsid w:val="00921201"/>
    <w:rsid w:val="009231DF"/>
    <w:rsid w:val="00923813"/>
    <w:rsid w:val="00924F39"/>
    <w:rsid w:val="009275E4"/>
    <w:rsid w:val="00931647"/>
    <w:rsid w:val="00932468"/>
    <w:rsid w:val="00933768"/>
    <w:rsid w:val="00934BC6"/>
    <w:rsid w:val="00935F69"/>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8008F"/>
    <w:rsid w:val="00980F42"/>
    <w:rsid w:val="00981DA8"/>
    <w:rsid w:val="00982338"/>
    <w:rsid w:val="009853D5"/>
    <w:rsid w:val="009865C8"/>
    <w:rsid w:val="00986783"/>
    <w:rsid w:val="00991397"/>
    <w:rsid w:val="0099215A"/>
    <w:rsid w:val="00992375"/>
    <w:rsid w:val="00996363"/>
    <w:rsid w:val="009A05BB"/>
    <w:rsid w:val="009A124A"/>
    <w:rsid w:val="009A2678"/>
    <w:rsid w:val="009A2786"/>
    <w:rsid w:val="009A5B70"/>
    <w:rsid w:val="009B1985"/>
    <w:rsid w:val="009B653C"/>
    <w:rsid w:val="009B6E6C"/>
    <w:rsid w:val="009B7B25"/>
    <w:rsid w:val="009C0423"/>
    <w:rsid w:val="009C1D23"/>
    <w:rsid w:val="009C2B2E"/>
    <w:rsid w:val="009C5C07"/>
    <w:rsid w:val="009C60C2"/>
    <w:rsid w:val="009C61D3"/>
    <w:rsid w:val="009C69DF"/>
    <w:rsid w:val="009C6EB8"/>
    <w:rsid w:val="009C76D9"/>
    <w:rsid w:val="009D0434"/>
    <w:rsid w:val="009D24CE"/>
    <w:rsid w:val="009D4C43"/>
    <w:rsid w:val="009D4E90"/>
    <w:rsid w:val="009D52E5"/>
    <w:rsid w:val="009D59F4"/>
    <w:rsid w:val="009D6CEF"/>
    <w:rsid w:val="009D7957"/>
    <w:rsid w:val="009D7E12"/>
    <w:rsid w:val="009E0905"/>
    <w:rsid w:val="009E18EE"/>
    <w:rsid w:val="009E5C58"/>
    <w:rsid w:val="009F0016"/>
    <w:rsid w:val="009F1095"/>
    <w:rsid w:val="009F15A1"/>
    <w:rsid w:val="009F2911"/>
    <w:rsid w:val="00A0008E"/>
    <w:rsid w:val="00A02EF5"/>
    <w:rsid w:val="00A12150"/>
    <w:rsid w:val="00A12216"/>
    <w:rsid w:val="00A16A24"/>
    <w:rsid w:val="00A22FC3"/>
    <w:rsid w:val="00A23AC9"/>
    <w:rsid w:val="00A247CE"/>
    <w:rsid w:val="00A2778D"/>
    <w:rsid w:val="00A314FC"/>
    <w:rsid w:val="00A34DFC"/>
    <w:rsid w:val="00A42FA2"/>
    <w:rsid w:val="00A43F50"/>
    <w:rsid w:val="00A45F17"/>
    <w:rsid w:val="00A50C73"/>
    <w:rsid w:val="00A524A0"/>
    <w:rsid w:val="00A534DB"/>
    <w:rsid w:val="00A545A4"/>
    <w:rsid w:val="00A56DDA"/>
    <w:rsid w:val="00A65EFD"/>
    <w:rsid w:val="00A660E7"/>
    <w:rsid w:val="00A75302"/>
    <w:rsid w:val="00A81719"/>
    <w:rsid w:val="00A856EA"/>
    <w:rsid w:val="00A913E5"/>
    <w:rsid w:val="00A9607F"/>
    <w:rsid w:val="00A97562"/>
    <w:rsid w:val="00A978C2"/>
    <w:rsid w:val="00AA0E06"/>
    <w:rsid w:val="00AA4701"/>
    <w:rsid w:val="00AA4C81"/>
    <w:rsid w:val="00AB1AED"/>
    <w:rsid w:val="00AB2398"/>
    <w:rsid w:val="00AB3537"/>
    <w:rsid w:val="00AB7647"/>
    <w:rsid w:val="00AB77D1"/>
    <w:rsid w:val="00AC0AEE"/>
    <w:rsid w:val="00AC0DF3"/>
    <w:rsid w:val="00AC7B6E"/>
    <w:rsid w:val="00AC7F27"/>
    <w:rsid w:val="00AD27D8"/>
    <w:rsid w:val="00AD3087"/>
    <w:rsid w:val="00AD4C82"/>
    <w:rsid w:val="00AE0BD4"/>
    <w:rsid w:val="00AE21E3"/>
    <w:rsid w:val="00AE2BF0"/>
    <w:rsid w:val="00AE34DA"/>
    <w:rsid w:val="00AE3BB3"/>
    <w:rsid w:val="00AE65FA"/>
    <w:rsid w:val="00AE6A43"/>
    <w:rsid w:val="00AF28FA"/>
    <w:rsid w:val="00B007D4"/>
    <w:rsid w:val="00B01193"/>
    <w:rsid w:val="00B027AC"/>
    <w:rsid w:val="00B03E50"/>
    <w:rsid w:val="00B07D8A"/>
    <w:rsid w:val="00B12A83"/>
    <w:rsid w:val="00B13E69"/>
    <w:rsid w:val="00B140D4"/>
    <w:rsid w:val="00B166AA"/>
    <w:rsid w:val="00B26793"/>
    <w:rsid w:val="00B33374"/>
    <w:rsid w:val="00B428A1"/>
    <w:rsid w:val="00B43CE1"/>
    <w:rsid w:val="00B44090"/>
    <w:rsid w:val="00B463D1"/>
    <w:rsid w:val="00B556AA"/>
    <w:rsid w:val="00B605DF"/>
    <w:rsid w:val="00B62FAD"/>
    <w:rsid w:val="00B64124"/>
    <w:rsid w:val="00B655EB"/>
    <w:rsid w:val="00B73F68"/>
    <w:rsid w:val="00B7732C"/>
    <w:rsid w:val="00B77B98"/>
    <w:rsid w:val="00B824DD"/>
    <w:rsid w:val="00B82BBA"/>
    <w:rsid w:val="00B84873"/>
    <w:rsid w:val="00B85205"/>
    <w:rsid w:val="00B92AE9"/>
    <w:rsid w:val="00B96356"/>
    <w:rsid w:val="00B96879"/>
    <w:rsid w:val="00BA03EB"/>
    <w:rsid w:val="00BA5D92"/>
    <w:rsid w:val="00BA697C"/>
    <w:rsid w:val="00BA79A2"/>
    <w:rsid w:val="00BB0BBD"/>
    <w:rsid w:val="00BB146C"/>
    <w:rsid w:val="00BB1E8A"/>
    <w:rsid w:val="00BB4E51"/>
    <w:rsid w:val="00BB539C"/>
    <w:rsid w:val="00BB542F"/>
    <w:rsid w:val="00BC0D7E"/>
    <w:rsid w:val="00BC2AA0"/>
    <w:rsid w:val="00BC6307"/>
    <w:rsid w:val="00BC6FA0"/>
    <w:rsid w:val="00BD2852"/>
    <w:rsid w:val="00BD3B47"/>
    <w:rsid w:val="00BD4401"/>
    <w:rsid w:val="00BD6292"/>
    <w:rsid w:val="00BD788F"/>
    <w:rsid w:val="00BD7F43"/>
    <w:rsid w:val="00BE69CE"/>
    <w:rsid w:val="00BE7877"/>
    <w:rsid w:val="00BF12DC"/>
    <w:rsid w:val="00BF2B69"/>
    <w:rsid w:val="00BF4A20"/>
    <w:rsid w:val="00BF686A"/>
    <w:rsid w:val="00BF7EA4"/>
    <w:rsid w:val="00C01827"/>
    <w:rsid w:val="00C07E32"/>
    <w:rsid w:val="00C157A1"/>
    <w:rsid w:val="00C24086"/>
    <w:rsid w:val="00C26F7D"/>
    <w:rsid w:val="00C31E51"/>
    <w:rsid w:val="00C353B1"/>
    <w:rsid w:val="00C3639A"/>
    <w:rsid w:val="00C41A0B"/>
    <w:rsid w:val="00C42384"/>
    <w:rsid w:val="00C44E20"/>
    <w:rsid w:val="00C45CD3"/>
    <w:rsid w:val="00C45FBD"/>
    <w:rsid w:val="00C51688"/>
    <w:rsid w:val="00C5171C"/>
    <w:rsid w:val="00C51A6D"/>
    <w:rsid w:val="00C523CE"/>
    <w:rsid w:val="00C52D67"/>
    <w:rsid w:val="00C54B8B"/>
    <w:rsid w:val="00C54D7D"/>
    <w:rsid w:val="00C57AC9"/>
    <w:rsid w:val="00C60DE6"/>
    <w:rsid w:val="00C62BC6"/>
    <w:rsid w:val="00C6441B"/>
    <w:rsid w:val="00C64CC1"/>
    <w:rsid w:val="00C70528"/>
    <w:rsid w:val="00C7090B"/>
    <w:rsid w:val="00C70D41"/>
    <w:rsid w:val="00C74918"/>
    <w:rsid w:val="00C74AA6"/>
    <w:rsid w:val="00C86A7E"/>
    <w:rsid w:val="00C87451"/>
    <w:rsid w:val="00C913C9"/>
    <w:rsid w:val="00C92226"/>
    <w:rsid w:val="00C9648A"/>
    <w:rsid w:val="00CA112B"/>
    <w:rsid w:val="00CA1CF3"/>
    <w:rsid w:val="00CA20C5"/>
    <w:rsid w:val="00CA2578"/>
    <w:rsid w:val="00CA28FF"/>
    <w:rsid w:val="00CA7A09"/>
    <w:rsid w:val="00CB0F5B"/>
    <w:rsid w:val="00CB1F2B"/>
    <w:rsid w:val="00CB4973"/>
    <w:rsid w:val="00CB4A23"/>
    <w:rsid w:val="00CB7F78"/>
    <w:rsid w:val="00CC2ADF"/>
    <w:rsid w:val="00CC404B"/>
    <w:rsid w:val="00CC44F2"/>
    <w:rsid w:val="00CC633E"/>
    <w:rsid w:val="00CD14F1"/>
    <w:rsid w:val="00CD58AD"/>
    <w:rsid w:val="00CD6FD9"/>
    <w:rsid w:val="00CE006F"/>
    <w:rsid w:val="00CE27AC"/>
    <w:rsid w:val="00CE281F"/>
    <w:rsid w:val="00CE3B4B"/>
    <w:rsid w:val="00CE46C0"/>
    <w:rsid w:val="00CE480A"/>
    <w:rsid w:val="00CF2A81"/>
    <w:rsid w:val="00CF5AE6"/>
    <w:rsid w:val="00CF5D81"/>
    <w:rsid w:val="00CF700D"/>
    <w:rsid w:val="00D0293A"/>
    <w:rsid w:val="00D05E9C"/>
    <w:rsid w:val="00D06482"/>
    <w:rsid w:val="00D10757"/>
    <w:rsid w:val="00D1332B"/>
    <w:rsid w:val="00D16592"/>
    <w:rsid w:val="00D1781F"/>
    <w:rsid w:val="00D20CB9"/>
    <w:rsid w:val="00D21411"/>
    <w:rsid w:val="00D2147B"/>
    <w:rsid w:val="00D2188F"/>
    <w:rsid w:val="00D23189"/>
    <w:rsid w:val="00D253C3"/>
    <w:rsid w:val="00D271B2"/>
    <w:rsid w:val="00D275FC"/>
    <w:rsid w:val="00D304F5"/>
    <w:rsid w:val="00D30E95"/>
    <w:rsid w:val="00D31368"/>
    <w:rsid w:val="00D32FF8"/>
    <w:rsid w:val="00D33074"/>
    <w:rsid w:val="00D34551"/>
    <w:rsid w:val="00D34AF5"/>
    <w:rsid w:val="00D35FEC"/>
    <w:rsid w:val="00D37B64"/>
    <w:rsid w:val="00D45C20"/>
    <w:rsid w:val="00D4604B"/>
    <w:rsid w:val="00D46D6E"/>
    <w:rsid w:val="00D47D89"/>
    <w:rsid w:val="00D52311"/>
    <w:rsid w:val="00D524C1"/>
    <w:rsid w:val="00D544B1"/>
    <w:rsid w:val="00D549BC"/>
    <w:rsid w:val="00D556AB"/>
    <w:rsid w:val="00D55F98"/>
    <w:rsid w:val="00D56E5C"/>
    <w:rsid w:val="00D67DB4"/>
    <w:rsid w:val="00D771B2"/>
    <w:rsid w:val="00D774EB"/>
    <w:rsid w:val="00D811FA"/>
    <w:rsid w:val="00D815B4"/>
    <w:rsid w:val="00D85C55"/>
    <w:rsid w:val="00D85CEB"/>
    <w:rsid w:val="00D90507"/>
    <w:rsid w:val="00D92E1F"/>
    <w:rsid w:val="00D92FE6"/>
    <w:rsid w:val="00D93E5A"/>
    <w:rsid w:val="00D9658A"/>
    <w:rsid w:val="00D96D42"/>
    <w:rsid w:val="00D97C41"/>
    <w:rsid w:val="00DA07F2"/>
    <w:rsid w:val="00DA0DC0"/>
    <w:rsid w:val="00DA1983"/>
    <w:rsid w:val="00DA278C"/>
    <w:rsid w:val="00DA466C"/>
    <w:rsid w:val="00DA6864"/>
    <w:rsid w:val="00DB132D"/>
    <w:rsid w:val="00DB1DED"/>
    <w:rsid w:val="00DB1ECB"/>
    <w:rsid w:val="00DB39E3"/>
    <w:rsid w:val="00DB4753"/>
    <w:rsid w:val="00DB552A"/>
    <w:rsid w:val="00DB6727"/>
    <w:rsid w:val="00DC1AC4"/>
    <w:rsid w:val="00DC6ED0"/>
    <w:rsid w:val="00DD1013"/>
    <w:rsid w:val="00DD4DC2"/>
    <w:rsid w:val="00DD52A8"/>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6DD"/>
    <w:rsid w:val="00E0057F"/>
    <w:rsid w:val="00E008A9"/>
    <w:rsid w:val="00E00DB4"/>
    <w:rsid w:val="00E01E6B"/>
    <w:rsid w:val="00E03161"/>
    <w:rsid w:val="00E04828"/>
    <w:rsid w:val="00E10C89"/>
    <w:rsid w:val="00E118F2"/>
    <w:rsid w:val="00E13573"/>
    <w:rsid w:val="00E13753"/>
    <w:rsid w:val="00E13EB2"/>
    <w:rsid w:val="00E153F7"/>
    <w:rsid w:val="00E15EE8"/>
    <w:rsid w:val="00E20667"/>
    <w:rsid w:val="00E20C8D"/>
    <w:rsid w:val="00E223B9"/>
    <w:rsid w:val="00E22887"/>
    <w:rsid w:val="00E24F77"/>
    <w:rsid w:val="00E3225C"/>
    <w:rsid w:val="00E32A74"/>
    <w:rsid w:val="00E35552"/>
    <w:rsid w:val="00E35B57"/>
    <w:rsid w:val="00E36170"/>
    <w:rsid w:val="00E3798D"/>
    <w:rsid w:val="00E37992"/>
    <w:rsid w:val="00E429CE"/>
    <w:rsid w:val="00E43563"/>
    <w:rsid w:val="00E439AD"/>
    <w:rsid w:val="00E44780"/>
    <w:rsid w:val="00E449CA"/>
    <w:rsid w:val="00E4663D"/>
    <w:rsid w:val="00E520B8"/>
    <w:rsid w:val="00E53CF9"/>
    <w:rsid w:val="00E5536A"/>
    <w:rsid w:val="00E629B5"/>
    <w:rsid w:val="00E65D1B"/>
    <w:rsid w:val="00E668D1"/>
    <w:rsid w:val="00E66D2A"/>
    <w:rsid w:val="00E71555"/>
    <w:rsid w:val="00E72217"/>
    <w:rsid w:val="00E73AAE"/>
    <w:rsid w:val="00E7568D"/>
    <w:rsid w:val="00E7656C"/>
    <w:rsid w:val="00E77096"/>
    <w:rsid w:val="00E800EB"/>
    <w:rsid w:val="00E804E7"/>
    <w:rsid w:val="00E80E2D"/>
    <w:rsid w:val="00E82856"/>
    <w:rsid w:val="00E838F2"/>
    <w:rsid w:val="00E85E4B"/>
    <w:rsid w:val="00E872D1"/>
    <w:rsid w:val="00E87533"/>
    <w:rsid w:val="00E9386C"/>
    <w:rsid w:val="00E93E3A"/>
    <w:rsid w:val="00E972A3"/>
    <w:rsid w:val="00E976A4"/>
    <w:rsid w:val="00E97702"/>
    <w:rsid w:val="00EA0403"/>
    <w:rsid w:val="00EA1096"/>
    <w:rsid w:val="00EA11EC"/>
    <w:rsid w:val="00EA1A82"/>
    <w:rsid w:val="00EA23B9"/>
    <w:rsid w:val="00EA30C7"/>
    <w:rsid w:val="00EA69E8"/>
    <w:rsid w:val="00EA74ED"/>
    <w:rsid w:val="00EB2869"/>
    <w:rsid w:val="00EB369B"/>
    <w:rsid w:val="00EB6224"/>
    <w:rsid w:val="00EC101D"/>
    <w:rsid w:val="00EC1531"/>
    <w:rsid w:val="00EC4667"/>
    <w:rsid w:val="00EC5499"/>
    <w:rsid w:val="00EC640B"/>
    <w:rsid w:val="00EC683D"/>
    <w:rsid w:val="00EC7E0D"/>
    <w:rsid w:val="00ED3E5A"/>
    <w:rsid w:val="00EE01F0"/>
    <w:rsid w:val="00EE3178"/>
    <w:rsid w:val="00EE6905"/>
    <w:rsid w:val="00EF3330"/>
    <w:rsid w:val="00EF4756"/>
    <w:rsid w:val="00EF50C8"/>
    <w:rsid w:val="00EF5C9B"/>
    <w:rsid w:val="00EF7F82"/>
    <w:rsid w:val="00F011A0"/>
    <w:rsid w:val="00F02E39"/>
    <w:rsid w:val="00F03844"/>
    <w:rsid w:val="00F06373"/>
    <w:rsid w:val="00F06661"/>
    <w:rsid w:val="00F0794E"/>
    <w:rsid w:val="00F116BB"/>
    <w:rsid w:val="00F12CE6"/>
    <w:rsid w:val="00F15888"/>
    <w:rsid w:val="00F20589"/>
    <w:rsid w:val="00F24605"/>
    <w:rsid w:val="00F24CDE"/>
    <w:rsid w:val="00F2564B"/>
    <w:rsid w:val="00F25F7D"/>
    <w:rsid w:val="00F31124"/>
    <w:rsid w:val="00F31BBC"/>
    <w:rsid w:val="00F3354B"/>
    <w:rsid w:val="00F34EF2"/>
    <w:rsid w:val="00F354FD"/>
    <w:rsid w:val="00F41025"/>
    <w:rsid w:val="00F4300B"/>
    <w:rsid w:val="00F43C37"/>
    <w:rsid w:val="00F43F33"/>
    <w:rsid w:val="00F469A7"/>
    <w:rsid w:val="00F46E30"/>
    <w:rsid w:val="00F50845"/>
    <w:rsid w:val="00F50F8C"/>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1E49"/>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ED9"/>
    <w:rsid w:val="00FB1F58"/>
    <w:rsid w:val="00FB2E9E"/>
    <w:rsid w:val="00FB619E"/>
    <w:rsid w:val="00FC02D0"/>
    <w:rsid w:val="00FC54DC"/>
    <w:rsid w:val="00FC7D17"/>
    <w:rsid w:val="00FD00B1"/>
    <w:rsid w:val="00FD2017"/>
    <w:rsid w:val="00FD3697"/>
    <w:rsid w:val="00FD44C7"/>
    <w:rsid w:val="00FD49B1"/>
    <w:rsid w:val="00FD4A0E"/>
    <w:rsid w:val="00FD62CC"/>
    <w:rsid w:val="00FE049E"/>
    <w:rsid w:val="00FE164B"/>
    <w:rsid w:val="00FE1A29"/>
    <w:rsid w:val="00FE1E1A"/>
    <w:rsid w:val="00FE20E5"/>
    <w:rsid w:val="00FE2A65"/>
    <w:rsid w:val="00FE52E4"/>
    <w:rsid w:val="00FE543E"/>
    <w:rsid w:val="00FE5475"/>
    <w:rsid w:val="00FE757B"/>
    <w:rsid w:val="00FF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2"/>
    <o:shapelayout v:ext="edit">
      <o:idmap v:ext="edit" data="1"/>
    </o:shapelayout>
  </w:shapeDefaults>
  <w:decimalSymbol w:val="."/>
  <w:listSeparator w:val=","/>
  <w14:docId w14:val="145FED11"/>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41775583">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256791405">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476991385">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5730013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id/ssi/2020/4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eta.parliament.scot/bills/Scottish-General-Election-Coronavirus-Bil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8AEC8-FCCE-4C50-9816-DBAF032C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EA9D028F</Template>
  <TotalTime>0</TotalTime>
  <Pages>8</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3</cp:revision>
  <cp:lastPrinted>2018-01-30T10:29:00Z</cp:lastPrinted>
  <dcterms:created xsi:type="dcterms:W3CDTF">2020-12-22T16:01:00Z</dcterms:created>
  <dcterms:modified xsi:type="dcterms:W3CDTF">2020-12-23T11:54:00Z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