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C1BAA" w14:textId="21C3D761" w:rsidR="00C570F8" w:rsidRDefault="00291C1B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b/>
          <w:sz w:val="28"/>
          <w:szCs w:val="24"/>
          <w:lang w:eastAsia="en-GB"/>
        </w:rPr>
      </w:pPr>
      <w:r w:rsidRPr="00291C1B">
        <w:rPr>
          <w:rFonts w:cs="Arial"/>
          <w:b/>
          <w:sz w:val="28"/>
          <w:szCs w:val="24"/>
          <w:lang w:eastAsia="en-GB"/>
        </w:rPr>
        <w:t xml:space="preserve">SCOTTISH LOCAL GOVERNMENT ELECTIONS </w:t>
      </w:r>
    </w:p>
    <w:p w14:paraId="53373F58" w14:textId="77CD1784" w:rsidR="00291C1B" w:rsidRPr="00291C1B" w:rsidRDefault="00C570F8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sz w:val="28"/>
          <w:szCs w:val="24"/>
          <w:lang w:eastAsia="en-GB"/>
        </w:rPr>
      </w:pPr>
      <w:r>
        <w:rPr>
          <w:rFonts w:cs="Arial"/>
          <w:b/>
          <w:sz w:val="28"/>
          <w:szCs w:val="24"/>
          <w:lang w:eastAsia="en-GB"/>
        </w:rPr>
        <w:t>S</w:t>
      </w:r>
      <w:r w:rsidR="00291C1B" w:rsidRPr="00291C1B">
        <w:rPr>
          <w:rFonts w:cs="Arial"/>
          <w:b/>
          <w:sz w:val="28"/>
          <w:szCs w:val="24"/>
          <w:lang w:eastAsia="en-GB"/>
        </w:rPr>
        <w:t>INGLE TRANSFERABLE VOTE (STV) FACTSHEET</w:t>
      </w:r>
    </w:p>
    <w:p w14:paraId="0985FEB8" w14:textId="77777777" w:rsidR="00291C1B" w:rsidRPr="00291C1B" w:rsidRDefault="00291C1B" w:rsidP="00291C1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C6D9F1"/>
        <w:spacing w:line="240" w:lineRule="atLeast"/>
        <w:jc w:val="center"/>
        <w:rPr>
          <w:rFonts w:cs="Arial"/>
          <w:sz w:val="28"/>
          <w:szCs w:val="24"/>
          <w:lang w:eastAsia="en-GB"/>
        </w:rPr>
      </w:pPr>
      <w:r w:rsidRPr="00291C1B">
        <w:rPr>
          <w:rFonts w:cs="Arial"/>
          <w:sz w:val="28"/>
          <w:szCs w:val="24"/>
          <w:lang w:eastAsia="en-GB"/>
        </w:rPr>
        <w:t>This factsheet explains how the STV system works</w:t>
      </w:r>
    </w:p>
    <w:p w14:paraId="748993F6" w14:textId="77777777" w:rsidR="000F11FF" w:rsidRDefault="000F11FF" w:rsidP="00BD61E4"/>
    <w:p w14:paraId="5CFE2A45" w14:textId="2E80DE69" w:rsidR="00291C1B" w:rsidRPr="00291C1B" w:rsidRDefault="00291C1B" w:rsidP="00291C1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 w:rsidRPr="00291C1B">
        <w:t>1.</w:t>
      </w:r>
      <w:r w:rsidRPr="00291C1B">
        <w:tab/>
        <w:t>Scotland</w:t>
      </w:r>
      <w:r>
        <w:t>’s C</w:t>
      </w:r>
      <w:r w:rsidRPr="00291C1B">
        <w:t>ouncils have a total of 35</w:t>
      </w:r>
      <w:r w:rsidR="00710777">
        <w:t>5</w:t>
      </w:r>
      <w:r w:rsidRPr="00291C1B">
        <w:t xml:space="preserve"> wards, each of which has </w:t>
      </w:r>
      <w:r w:rsidR="00710777">
        <w:t>between 1 and 5</w:t>
      </w:r>
      <w:r w:rsidRPr="00291C1B">
        <w:t xml:space="preserve"> members</w:t>
      </w:r>
      <w:r w:rsidR="002248E6">
        <w:t>, with most having either 3 or 4.</w:t>
      </w:r>
      <w:r w:rsidR="00395EF0" w:rsidRPr="00291C1B">
        <w:t xml:space="preserve"> </w:t>
      </w:r>
      <w:r w:rsidRPr="00291C1B">
        <w:t xml:space="preserve">Members are elected using </w:t>
      </w:r>
      <w:r w:rsidR="00D81BF4">
        <w:t>an</w:t>
      </w:r>
      <w:r w:rsidRPr="00291C1B">
        <w:t xml:space="preserve"> </w:t>
      </w:r>
      <w:r w:rsidRPr="00291C1B">
        <w:rPr>
          <w:b/>
        </w:rPr>
        <w:t xml:space="preserve">STV </w:t>
      </w:r>
      <w:r w:rsidRPr="00291C1B">
        <w:t>system</w:t>
      </w:r>
      <w:r w:rsidR="00395EF0" w:rsidRPr="00291C1B">
        <w:t xml:space="preserve">. </w:t>
      </w:r>
      <w:r w:rsidRPr="00291C1B">
        <w:t>The key features of this method are explained below.</w:t>
      </w:r>
    </w:p>
    <w:p w14:paraId="005C69FF" w14:textId="4B87B3F5" w:rsidR="00797174" w:rsidRPr="00291C1B" w:rsidRDefault="00797174" w:rsidP="00291C1B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4E39BD60" w14:textId="702B892A" w:rsidR="00455DE4" w:rsidRDefault="00291C1B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 w:rsidRPr="00291C1B">
        <w:t>2</w:t>
      </w:r>
      <w:r w:rsidR="00455DE4">
        <w:t xml:space="preserve">.      </w:t>
      </w:r>
      <w:r w:rsidR="00455DE4" w:rsidRPr="00691AE8">
        <w:t>Each Ward’s quota is calculated by dividing the number of valid ballot papers (total votes cast minus any rejected papers) by one more than the number of vacancies, plus one</w:t>
      </w:r>
      <w:r w:rsidR="00395EF0" w:rsidRPr="00691AE8">
        <w:t xml:space="preserve">. </w:t>
      </w:r>
      <w:r w:rsidR="00455DE4" w:rsidRPr="00691AE8">
        <w:t>An example is detailed below:</w:t>
      </w:r>
    </w:p>
    <w:p w14:paraId="1822EC03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0EC4E44B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Number of seats to be filled = 3</w:t>
      </w:r>
    </w:p>
    <w:p w14:paraId="3276C360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Total number of ballot papers =  2,931</w:t>
      </w:r>
    </w:p>
    <w:p w14:paraId="11320136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Number of rejected ballot papers = 43, therefore</w:t>
      </w:r>
    </w:p>
    <w:p w14:paraId="46652519" w14:textId="77777777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The number of valid ballot papers = 2,888, and the quota is:</w:t>
      </w:r>
    </w:p>
    <w:p w14:paraId="314CF791" w14:textId="42F73BEC" w:rsidR="00455DE4" w:rsidRDefault="00455DE4" w:rsidP="00455DE4">
      <w:pPr>
        <w:pStyle w:val="ListParagraph"/>
        <w:numPr>
          <w:ilvl w:val="0"/>
          <w:numId w:val="25"/>
        </w:num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Quota = (2,888/(3+1))+1 =  72</w:t>
      </w:r>
      <w:r w:rsidR="00691AE8">
        <w:t>3</w:t>
      </w:r>
    </w:p>
    <w:p w14:paraId="70C23417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65553BF5" w14:textId="1B4FB6A6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3.</w:t>
      </w:r>
      <w:r>
        <w:tab/>
        <w:t>If a candidate reaches or exceeds the electoral quota they are elected</w:t>
      </w:r>
      <w:r w:rsidR="00B04EA5">
        <w:t xml:space="preserve">. </w:t>
      </w:r>
      <w:r>
        <w:t>The value of the surplus votes for elected Candidates is then transferred to the next valid Candidate in order of preference on each individual ballot paper.</w:t>
      </w:r>
      <w:r w:rsidR="002248E6">
        <w:t xml:space="preserve"> No transfer </w:t>
      </w:r>
      <w:proofErr w:type="gramStart"/>
      <w:r w:rsidR="002248E6">
        <w:t>are</w:t>
      </w:r>
      <w:proofErr w:type="gramEnd"/>
      <w:r w:rsidR="002248E6">
        <w:t xml:space="preserve"> made to candidates already elected or excluded.</w:t>
      </w:r>
    </w:p>
    <w:p w14:paraId="57DA985D" w14:textId="77777777" w:rsidR="00C570F8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7FF53625" w14:textId="08D073E9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4.</w:t>
      </w:r>
      <w:r>
        <w:tab/>
      </w:r>
      <w:r w:rsidR="00455DE4">
        <w:t>In the example above, say Candidate A received a total of 998 first preference votes</w:t>
      </w:r>
      <w:r w:rsidR="00B04EA5">
        <w:t xml:space="preserve">. </w:t>
      </w:r>
      <w:r w:rsidR="00455DE4">
        <w:t>The quota was just 72</w:t>
      </w:r>
      <w:r w:rsidR="00857528">
        <w:t>3</w:t>
      </w:r>
      <w:r w:rsidR="00455DE4">
        <w:t xml:space="preserve"> votes so there would be an excess of 27</w:t>
      </w:r>
      <w:r w:rsidR="00857528">
        <w:t>5</w:t>
      </w:r>
      <w:r w:rsidR="00455DE4">
        <w:t xml:space="preserve"> surplus votes</w:t>
      </w:r>
      <w:r w:rsidR="00B04EA5">
        <w:t xml:space="preserve">. </w:t>
      </w:r>
      <w:r w:rsidR="00455DE4">
        <w:t>These need to be passed on to the candidate that the voter chose next in order of preference</w:t>
      </w:r>
      <w:r w:rsidR="00D00660">
        <w:t>, but at a lower transfer value</w:t>
      </w:r>
      <w:r w:rsidR="00B04EA5">
        <w:t xml:space="preserve">. </w:t>
      </w:r>
      <w:r w:rsidR="00455DE4">
        <w:t xml:space="preserve">All 998 </w:t>
      </w:r>
      <w:r w:rsidR="00D00660">
        <w:t xml:space="preserve">ballot papers for Candidate A are examined for a second preference and </w:t>
      </w:r>
      <w:r w:rsidR="00E5413E">
        <w:t>where these</w:t>
      </w:r>
      <w:r w:rsidR="00D00660">
        <w:t xml:space="preserve"> exist the</w:t>
      </w:r>
      <w:r w:rsidR="00E5413E">
        <w:t xml:space="preserve"> votes</w:t>
      </w:r>
      <w:r w:rsidR="00D00660">
        <w:t xml:space="preserve"> are transferred to that candidate</w:t>
      </w:r>
      <w:r w:rsidR="00B04EA5">
        <w:t xml:space="preserve">. </w:t>
      </w:r>
      <w:r w:rsidR="00D00660">
        <w:t>The 275 surplus votes are given</w:t>
      </w:r>
      <w:r w:rsidR="00455DE4">
        <w:t xml:space="preserve"> a transfer value to make </w:t>
      </w:r>
      <w:r w:rsidR="00D00660">
        <w:t>them worth only the equivalent of the excess</w:t>
      </w:r>
      <w:r w:rsidR="00B04EA5">
        <w:t xml:space="preserve">. </w:t>
      </w:r>
      <w:r w:rsidR="00455DE4">
        <w:t xml:space="preserve">The transfer value is </w:t>
      </w:r>
      <w:r w:rsidR="00D00660">
        <w:t xml:space="preserve">therefore </w:t>
      </w:r>
      <w:r w:rsidR="00455DE4">
        <w:t>275 divided by 998 = 0.27</w:t>
      </w:r>
      <w:r w:rsidR="00857528">
        <w:t>5</w:t>
      </w:r>
      <w:r w:rsidR="00455DE4">
        <w:t>55</w:t>
      </w:r>
      <w:r w:rsidR="002248E6">
        <w:t xml:space="preserve"> (to five decimal </w:t>
      </w:r>
      <w:proofErr w:type="spellStart"/>
      <w:proofErr w:type="gramStart"/>
      <w:r w:rsidR="002248E6">
        <w:t>places,ignoring</w:t>
      </w:r>
      <w:proofErr w:type="spellEnd"/>
      <w:proofErr w:type="gramEnd"/>
      <w:r w:rsidR="002248E6">
        <w:t xml:space="preserve"> any remainder).</w:t>
      </w:r>
      <w:r w:rsidR="00D00660" w:rsidRPr="00D00660">
        <w:t xml:space="preserve"> </w:t>
      </w:r>
      <w:r w:rsidR="00D00660">
        <w:t xml:space="preserve"> </w:t>
      </w:r>
      <w:proofErr w:type="gramStart"/>
      <w:r w:rsidR="00D00660">
        <w:t>All of</w:t>
      </w:r>
      <w:proofErr w:type="gramEnd"/>
      <w:r w:rsidR="00D00660">
        <w:t xml:space="preserve"> the votes are transferred to the second preference candidate at a value of 0.27555 for each paper</w:t>
      </w:r>
      <w:r w:rsidR="00237B24">
        <w:t xml:space="preserve">. </w:t>
      </w:r>
      <w:r w:rsidR="00D00660">
        <w:t>That way we are only transferring the value of the surplus.</w:t>
      </w:r>
    </w:p>
    <w:p w14:paraId="7D2B1E41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7A348FE2" w14:textId="75E744E7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5.</w:t>
      </w:r>
      <w:r>
        <w:tab/>
      </w:r>
      <w:r w:rsidR="00455DE4">
        <w:t>If the voter marked only a preference for Candidate</w:t>
      </w:r>
      <w:r w:rsidR="00D00660">
        <w:t xml:space="preserve"> A then the ballot paper is non</w:t>
      </w:r>
      <w:r w:rsidR="00D00660">
        <w:noBreakHyphen/>
      </w:r>
      <w:r w:rsidR="00455DE4">
        <w:t>transferable</w:t>
      </w:r>
      <w:r w:rsidR="00B04EA5">
        <w:t xml:space="preserve">. </w:t>
      </w:r>
      <w:r w:rsidR="00455DE4">
        <w:t>In all subsequent stages of the count the total number of votes will always be 2,888 (shown to 5 decimal places)</w:t>
      </w:r>
      <w:r w:rsidR="002248E6">
        <w:t>.</w:t>
      </w:r>
      <w:r w:rsidR="00455DE4">
        <w:t xml:space="preserve"> </w:t>
      </w:r>
      <w:r w:rsidR="002248E6">
        <w:t xml:space="preserve"> </w:t>
      </w:r>
    </w:p>
    <w:p w14:paraId="4D80BD13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5EE25200" w14:textId="6CC5DCB5" w:rsidR="00455DE4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6.</w:t>
      </w:r>
      <w:r>
        <w:tab/>
      </w:r>
      <w:r w:rsidR="00455DE4">
        <w:t>If no other candidate has attained the quota, the candidate with the lowest number of votes will be excluded and their votes either transferred to continuing candidates or added to the non-transferable total</w:t>
      </w:r>
      <w:r w:rsidR="00B04EA5">
        <w:t xml:space="preserve">. </w:t>
      </w:r>
      <w:r w:rsidR="00455DE4">
        <w:t>These votes are transferred out at their current value i.e. they could be first preference votes counting as 1.00000 or transferred at a lower value from another candidate or candidates</w:t>
      </w:r>
      <w:r w:rsidR="00487A55">
        <w:t>’</w:t>
      </w:r>
      <w:r w:rsidR="00455DE4">
        <w:t xml:space="preserve"> surplus. </w:t>
      </w:r>
    </w:p>
    <w:p w14:paraId="2B70AA82" w14:textId="77777777" w:rsidR="00455DE4" w:rsidRDefault="00455DE4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1C4A1545" w14:textId="48062096" w:rsidR="00291C1B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>7.</w:t>
      </w:r>
      <w:r>
        <w:tab/>
      </w:r>
      <w:r w:rsidR="00455DE4">
        <w:t>This process is repeated until another candidate reaches the quota, or until the number of candidates still in the contest equals the number vacancies remaining</w:t>
      </w:r>
      <w:r w:rsidR="00B04EA5">
        <w:t xml:space="preserve">. </w:t>
      </w:r>
      <w:r w:rsidR="00455DE4">
        <w:t>Therefore, a candidate elected at the final stage may have fewer</w:t>
      </w:r>
      <w:r w:rsidR="00F17080">
        <w:t xml:space="preserve"> or</w:t>
      </w:r>
      <w:r w:rsidR="00455DE4">
        <w:t xml:space="preserve"> more votes than the quota. </w:t>
      </w:r>
    </w:p>
    <w:p w14:paraId="5B1D7152" w14:textId="5D3E7CB2" w:rsidR="00C570F8" w:rsidRDefault="00C570F8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</w:p>
    <w:p w14:paraId="41429CC5" w14:textId="1561460E" w:rsidR="00A5745F" w:rsidRDefault="002248E6" w:rsidP="00455DE4">
      <w:pPr>
        <w:tabs>
          <w:tab w:val="left" w:pos="720"/>
          <w:tab w:val="left" w:pos="1440"/>
          <w:tab w:val="left" w:pos="2160"/>
          <w:tab w:val="left" w:pos="2880"/>
          <w:tab w:val="left" w:pos="4680"/>
          <w:tab w:val="left" w:pos="5400"/>
          <w:tab w:val="right" w:pos="9000"/>
        </w:tabs>
        <w:spacing w:line="240" w:lineRule="atLeast"/>
        <w:jc w:val="both"/>
      </w:pPr>
      <w:r>
        <w:t xml:space="preserve"> </w:t>
      </w:r>
      <w:r w:rsidR="00B04EA5">
        <w:t xml:space="preserve"> </w:t>
      </w:r>
    </w:p>
    <w:sectPr w:rsidR="00A5745F" w:rsidSect="00395EF0">
      <w:headerReference w:type="default" r:id="rId8"/>
      <w:footerReference w:type="default" r:id="rId9"/>
      <w:pgSz w:w="11906" w:h="16838" w:code="9"/>
      <w:pgMar w:top="1021" w:right="1134" w:bottom="1021" w:left="1134" w:header="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4844" w14:textId="77777777" w:rsidR="00045111" w:rsidRDefault="00045111" w:rsidP="00CD5699">
      <w:r>
        <w:separator/>
      </w:r>
    </w:p>
  </w:endnote>
  <w:endnote w:type="continuationSeparator" w:id="0">
    <w:p w14:paraId="721C2022" w14:textId="77777777" w:rsidR="00045111" w:rsidRDefault="00045111" w:rsidP="00CD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17B8" w14:textId="456AAC3C" w:rsidR="00596E0E" w:rsidRPr="00596E0E" w:rsidRDefault="00596E0E" w:rsidP="00CC1C37">
    <w:pPr>
      <w:tabs>
        <w:tab w:val="center" w:pos="4153"/>
        <w:tab w:val="right" w:pos="8306"/>
      </w:tabs>
      <w:jc w:val="center"/>
      <w:rPr>
        <w:noProof/>
      </w:rPr>
    </w:pPr>
  </w:p>
  <w:p w14:paraId="37F6B8DA" w14:textId="77777777" w:rsidR="00CD5699" w:rsidRDefault="00596E0E" w:rsidP="00596E0E">
    <w:pPr>
      <w:pStyle w:val="Footer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C195" w14:textId="77777777" w:rsidR="00045111" w:rsidRDefault="00045111" w:rsidP="00CD5699">
      <w:r>
        <w:separator/>
      </w:r>
    </w:p>
  </w:footnote>
  <w:footnote w:type="continuationSeparator" w:id="0">
    <w:p w14:paraId="0875F8AB" w14:textId="77777777" w:rsidR="00045111" w:rsidRDefault="00045111" w:rsidP="00CD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6FD3C" w14:textId="3240BD0C" w:rsidR="00852F90" w:rsidRDefault="00852F90" w:rsidP="00852F90">
    <w:pPr>
      <w:pStyle w:val="Header"/>
      <w:jc w:val="right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BA7580"/>
    <w:multiLevelType w:val="hybridMultilevel"/>
    <w:tmpl w:val="FE06C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7DC6"/>
    <w:multiLevelType w:val="hybridMultilevel"/>
    <w:tmpl w:val="4DCA8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D3807"/>
    <w:multiLevelType w:val="hybridMultilevel"/>
    <w:tmpl w:val="5C1E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0CD4"/>
    <w:multiLevelType w:val="hybridMultilevel"/>
    <w:tmpl w:val="A330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74470"/>
    <w:multiLevelType w:val="hybridMultilevel"/>
    <w:tmpl w:val="88244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4260"/>
    <w:multiLevelType w:val="hybridMultilevel"/>
    <w:tmpl w:val="22741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23DAD"/>
    <w:multiLevelType w:val="hybridMultilevel"/>
    <w:tmpl w:val="D1AE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A1010"/>
    <w:multiLevelType w:val="hybridMultilevel"/>
    <w:tmpl w:val="D100A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1E50"/>
    <w:multiLevelType w:val="hybridMultilevel"/>
    <w:tmpl w:val="59C2D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27C2"/>
    <w:multiLevelType w:val="hybridMultilevel"/>
    <w:tmpl w:val="D528F4DA"/>
    <w:lvl w:ilvl="0" w:tplc="39421BF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65AED"/>
    <w:multiLevelType w:val="hybridMultilevel"/>
    <w:tmpl w:val="F2FC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6090"/>
    <w:multiLevelType w:val="hybridMultilevel"/>
    <w:tmpl w:val="79B20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66741"/>
    <w:multiLevelType w:val="hybridMultilevel"/>
    <w:tmpl w:val="DD489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772FB2"/>
    <w:multiLevelType w:val="hybridMultilevel"/>
    <w:tmpl w:val="EE7C9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D76BF"/>
    <w:multiLevelType w:val="hybridMultilevel"/>
    <w:tmpl w:val="1464869E"/>
    <w:lvl w:ilvl="0" w:tplc="39421BF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45DF8"/>
    <w:multiLevelType w:val="hybridMultilevel"/>
    <w:tmpl w:val="98A6A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86EE7"/>
    <w:multiLevelType w:val="hybridMultilevel"/>
    <w:tmpl w:val="D054A6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C4836"/>
    <w:multiLevelType w:val="hybridMultilevel"/>
    <w:tmpl w:val="0726A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4183"/>
    <w:multiLevelType w:val="hybridMultilevel"/>
    <w:tmpl w:val="10A2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64321">
    <w:abstractNumId w:val="14"/>
  </w:num>
  <w:num w:numId="2" w16cid:durableId="1720284462">
    <w:abstractNumId w:val="0"/>
  </w:num>
  <w:num w:numId="3" w16cid:durableId="490558620">
    <w:abstractNumId w:val="0"/>
  </w:num>
  <w:num w:numId="4" w16cid:durableId="264844262">
    <w:abstractNumId w:val="0"/>
  </w:num>
  <w:num w:numId="5" w16cid:durableId="1014771215">
    <w:abstractNumId w:val="14"/>
  </w:num>
  <w:num w:numId="6" w16cid:durableId="1381632419">
    <w:abstractNumId w:val="0"/>
  </w:num>
  <w:num w:numId="7" w16cid:durableId="1662812145">
    <w:abstractNumId w:val="6"/>
  </w:num>
  <w:num w:numId="8" w16cid:durableId="33115213">
    <w:abstractNumId w:val="1"/>
  </w:num>
  <w:num w:numId="9" w16cid:durableId="77026381">
    <w:abstractNumId w:val="11"/>
  </w:num>
  <w:num w:numId="10" w16cid:durableId="1615362688">
    <w:abstractNumId w:val="13"/>
  </w:num>
  <w:num w:numId="11" w16cid:durableId="151675771">
    <w:abstractNumId w:val="7"/>
  </w:num>
  <w:num w:numId="12" w16cid:durableId="1608809050">
    <w:abstractNumId w:val="12"/>
  </w:num>
  <w:num w:numId="13" w16cid:durableId="1839346198">
    <w:abstractNumId w:val="3"/>
  </w:num>
  <w:num w:numId="14" w16cid:durableId="21977622">
    <w:abstractNumId w:val="20"/>
  </w:num>
  <w:num w:numId="15" w16cid:durableId="1244529723">
    <w:abstractNumId w:val="18"/>
  </w:num>
  <w:num w:numId="16" w16cid:durableId="1991789009">
    <w:abstractNumId w:val="19"/>
  </w:num>
  <w:num w:numId="17" w16cid:durableId="221137579">
    <w:abstractNumId w:val="15"/>
  </w:num>
  <w:num w:numId="18" w16cid:durableId="966549320">
    <w:abstractNumId w:val="4"/>
  </w:num>
  <w:num w:numId="19" w16cid:durableId="1379206152">
    <w:abstractNumId w:val="2"/>
  </w:num>
  <w:num w:numId="20" w16cid:durableId="567884718">
    <w:abstractNumId w:val="8"/>
  </w:num>
  <w:num w:numId="21" w16cid:durableId="456489610">
    <w:abstractNumId w:val="17"/>
  </w:num>
  <w:num w:numId="22" w16cid:durableId="1568952319">
    <w:abstractNumId w:val="16"/>
  </w:num>
  <w:num w:numId="23" w16cid:durableId="652374877">
    <w:abstractNumId w:val="10"/>
  </w:num>
  <w:num w:numId="24" w16cid:durableId="38870625">
    <w:abstractNumId w:val="9"/>
  </w:num>
  <w:num w:numId="25" w16cid:durableId="189230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63"/>
    <w:rsid w:val="00013587"/>
    <w:rsid w:val="000150A7"/>
    <w:rsid w:val="000242EA"/>
    <w:rsid w:val="00027C27"/>
    <w:rsid w:val="00037981"/>
    <w:rsid w:val="00045111"/>
    <w:rsid w:val="000658AB"/>
    <w:rsid w:val="00083D59"/>
    <w:rsid w:val="000916B2"/>
    <w:rsid w:val="000C0CF4"/>
    <w:rsid w:val="000D1183"/>
    <w:rsid w:val="000F11FF"/>
    <w:rsid w:val="001871B3"/>
    <w:rsid w:val="00191AAD"/>
    <w:rsid w:val="001B747D"/>
    <w:rsid w:val="001C702F"/>
    <w:rsid w:val="001E2313"/>
    <w:rsid w:val="002248E6"/>
    <w:rsid w:val="00237B24"/>
    <w:rsid w:val="00261E44"/>
    <w:rsid w:val="00281579"/>
    <w:rsid w:val="00290ACF"/>
    <w:rsid w:val="00291C1B"/>
    <w:rsid w:val="00306C61"/>
    <w:rsid w:val="00345242"/>
    <w:rsid w:val="003735C0"/>
    <w:rsid w:val="0037582B"/>
    <w:rsid w:val="00395EF0"/>
    <w:rsid w:val="00455DE4"/>
    <w:rsid w:val="004629C0"/>
    <w:rsid w:val="00487A55"/>
    <w:rsid w:val="0049500B"/>
    <w:rsid w:val="004B6157"/>
    <w:rsid w:val="0051008E"/>
    <w:rsid w:val="00532AE5"/>
    <w:rsid w:val="00543993"/>
    <w:rsid w:val="00596E0E"/>
    <w:rsid w:val="005B21C7"/>
    <w:rsid w:val="0060508F"/>
    <w:rsid w:val="006408FB"/>
    <w:rsid w:val="00656DE7"/>
    <w:rsid w:val="00691AE8"/>
    <w:rsid w:val="00710777"/>
    <w:rsid w:val="00751AB1"/>
    <w:rsid w:val="007713BE"/>
    <w:rsid w:val="00797174"/>
    <w:rsid w:val="007B4605"/>
    <w:rsid w:val="007D1666"/>
    <w:rsid w:val="00852F90"/>
    <w:rsid w:val="00857528"/>
    <w:rsid w:val="00857548"/>
    <w:rsid w:val="008A6B01"/>
    <w:rsid w:val="008B5F12"/>
    <w:rsid w:val="00946A74"/>
    <w:rsid w:val="009A2BC4"/>
    <w:rsid w:val="009B7615"/>
    <w:rsid w:val="00A316F5"/>
    <w:rsid w:val="00A5745F"/>
    <w:rsid w:val="00A66E69"/>
    <w:rsid w:val="00B04EA5"/>
    <w:rsid w:val="00B51BDC"/>
    <w:rsid w:val="00B53DA8"/>
    <w:rsid w:val="00B561C0"/>
    <w:rsid w:val="00B773CE"/>
    <w:rsid w:val="00BD61E4"/>
    <w:rsid w:val="00BE3C1F"/>
    <w:rsid w:val="00C05742"/>
    <w:rsid w:val="00C330D8"/>
    <w:rsid w:val="00C443B8"/>
    <w:rsid w:val="00C570F8"/>
    <w:rsid w:val="00C90E0D"/>
    <w:rsid w:val="00C91823"/>
    <w:rsid w:val="00C91F69"/>
    <w:rsid w:val="00CC1C37"/>
    <w:rsid w:val="00CD24A0"/>
    <w:rsid w:val="00CD5699"/>
    <w:rsid w:val="00CE11D3"/>
    <w:rsid w:val="00CE158B"/>
    <w:rsid w:val="00CE742C"/>
    <w:rsid w:val="00D00660"/>
    <w:rsid w:val="00D008AB"/>
    <w:rsid w:val="00D05A63"/>
    <w:rsid w:val="00D81BF4"/>
    <w:rsid w:val="00DE3F87"/>
    <w:rsid w:val="00E5413E"/>
    <w:rsid w:val="00E6353A"/>
    <w:rsid w:val="00F03F7B"/>
    <w:rsid w:val="00F17080"/>
    <w:rsid w:val="00F645D3"/>
    <w:rsid w:val="00F65A90"/>
    <w:rsid w:val="00FA4BC1"/>
    <w:rsid w:val="00FC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61DAD2"/>
  <w15:chartTrackingRefBased/>
  <w15:docId w15:val="{5BFD5E2E-3F1F-4FD4-9764-4CB5F34A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0F1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B8"/>
    <w:rPr>
      <w:rFonts w:ascii="Segoe UI" w:hAnsi="Segoe UI" w:cs="Segoe UI"/>
      <w:sz w:val="18"/>
      <w:szCs w:val="18"/>
    </w:rPr>
  </w:style>
  <w:style w:type="paragraph" w:customStyle="1" w:styleId="BodyText1">
    <w:name w:val="Body Text1"/>
    <w:basedOn w:val="Normal"/>
    <w:next w:val="BodyText"/>
    <w:link w:val="BodyTextChar"/>
    <w:unhideWhenUsed/>
    <w:qFormat/>
    <w:rsid w:val="00751AB1"/>
    <w:pPr>
      <w:spacing w:before="40" w:after="120" w:line="288" w:lineRule="auto"/>
    </w:pPr>
    <w:rPr>
      <w:rFonts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1"/>
    <w:rsid w:val="00751AB1"/>
    <w:rPr>
      <w:rFonts w:ascii="Arial" w:hAnsi="Arial"/>
      <w:szCs w:val="22"/>
      <w:lang w:val="en-GB" w:eastAsia="en-US"/>
    </w:rPr>
  </w:style>
  <w:style w:type="table" w:customStyle="1" w:styleId="CGI-Table">
    <w:name w:val="CGI - Table"/>
    <w:basedOn w:val="TableNormal"/>
    <w:uiPriority w:val="99"/>
    <w:rsid w:val="00751AB1"/>
    <w:rPr>
      <w:rFonts w:cs="Times New Roman"/>
      <w:sz w:val="16"/>
      <w:szCs w:val="20"/>
      <w:lang w:val="fr-CA" w:eastAsia="fr-CA"/>
    </w:rPr>
    <w:tblPr>
      <w:tblInd w:w="120" w:type="dxa"/>
      <w:tblBorders>
        <w:top w:val="single" w:sz="4" w:space="0" w:color="363534"/>
        <w:left w:val="single" w:sz="4" w:space="0" w:color="363534"/>
        <w:bottom w:val="single" w:sz="4" w:space="0" w:color="363534"/>
        <w:right w:val="single" w:sz="4" w:space="0" w:color="363534"/>
        <w:insideH w:val="single" w:sz="4" w:space="0" w:color="363534"/>
        <w:insideV w:val="single" w:sz="4" w:space="0" w:color="363534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8"/>
      </w:rPr>
      <w:tblPr/>
      <w:tcPr>
        <w:tcBorders>
          <w:top w:val="single" w:sz="4" w:space="0" w:color="363534"/>
          <w:left w:val="single" w:sz="4" w:space="0" w:color="363534"/>
          <w:bottom w:val="single" w:sz="4" w:space="0" w:color="363534"/>
          <w:right w:val="single" w:sz="4" w:space="0" w:color="363534"/>
          <w:insideH w:val="single" w:sz="4" w:space="0" w:color="363534"/>
          <w:insideV w:val="single" w:sz="4" w:space="0" w:color="FFFFFF"/>
        </w:tcBorders>
        <w:shd w:val="clear" w:color="auto" w:fill="991F3D"/>
      </w:tcPr>
    </w:tblStylePr>
    <w:tblStylePr w:type="firstCol">
      <w:rPr>
        <w:rFonts w:ascii="Arial" w:hAnsi="Arial"/>
        <w:color w:val="363534"/>
        <w:sz w:val="16"/>
      </w:rPr>
    </w:tblStylePr>
    <w:tblStylePr w:type="nwCell">
      <w:rPr>
        <w:rFonts w:ascii="Arial" w:hAnsi="Arial"/>
        <w:b/>
        <w:color w:val="FFFFFF"/>
        <w:sz w:val="18"/>
      </w:rPr>
    </w:tblStylePr>
  </w:style>
  <w:style w:type="paragraph" w:styleId="BodyText">
    <w:name w:val="Body Text"/>
    <w:basedOn w:val="Normal"/>
    <w:link w:val="BodyTextChar1"/>
    <w:uiPriority w:val="99"/>
    <w:semiHidden/>
    <w:unhideWhenUsed/>
    <w:rsid w:val="00751AB1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51AB1"/>
    <w:rPr>
      <w:rFonts w:ascii="Arial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1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A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AE8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AE8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A24543219</value>
    </field>
    <field name="Objective-Title">
      <value order="0">eCounting 2022 - project board 1 - agenda</value>
    </field>
    <field name="Objective-Description">
      <value order="0"/>
    </field>
    <field name="Objective-CreationStamp">
      <value order="0">2019-05-23T15:03:55Z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2019-05-23T15:04:41Z</value>
    </field>
    <field name="Objective-Owner">
      <value order="0">Newman, James J (u204150)</value>
    </field>
    <field name="Objective-Path">
      <value order="0">Objective Global Folder:SG File Plan:Government, politics and public administration:Electoral system:General:Advice and policy: Electoral system - general:Electoral System: Electronic Counting Project 2022: Planning and Procurement: 2018-2023</value>
    </field>
    <field name="Objective-Parent">
      <value order="0">Electoral System: Electronic Counting Project 2022: Planning and Procurement: 2018-2023</value>
    </field>
    <field name="Objective-State">
      <value order="0">Being Drafted</value>
    </field>
    <field name="Objective-VersionId">
      <value order="0">vA35146953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POL/29507</value>
    </field>
    <field name="Objective-Classification">
      <value order="0">OFFICIAL-SENSITIVE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 L (Liz)</dc:creator>
  <cp:keywords/>
  <dc:description/>
  <cp:lastModifiedBy>Dougie McGregor</cp:lastModifiedBy>
  <cp:revision>2</cp:revision>
  <cp:lastPrinted>2019-08-07T15:39:00Z</cp:lastPrinted>
  <dcterms:created xsi:type="dcterms:W3CDTF">2025-11-17T14:51:00Z</dcterms:created>
  <dcterms:modified xsi:type="dcterms:W3CDTF">2025-11-17T14:51:00Z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A24543219</vt:lpwstr>
  </property>
  <property fmtid="{D5CDD505-2E9C-101B-9397-08002B2CF9AE}" pid="4" name="Objective-Title">
    <vt:lpwstr>eCounting 2022 - project board 1 - agenda</vt:lpwstr>
  </property>
  <property fmtid="{D5CDD505-2E9C-101B-9397-08002B2CF9AE}" pid="5" name="Objective-Description">
    <vt:lpwstr/>
  </property>
  <property fmtid="{D5CDD505-2E9C-101B-9397-08002B2CF9AE}" pid="6" name="Objective-CreationStamp">
    <vt:filetime>2019-05-23T15:04:40Z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2019-05-23T15:04:41Z</vt:filetime>
  </property>
  <property fmtid="{D5CDD505-2E9C-101B-9397-08002B2CF9AE}" pid="11" name="Objective-Owner">
    <vt:lpwstr>Newman, James J (u204150)</vt:lpwstr>
  </property>
  <property fmtid="{D5CDD505-2E9C-101B-9397-08002B2CF9AE}" pid="12" name="Objective-Path">
    <vt:lpwstr>Objective Global Folder:SG File Plan:Government, politics and public administration:Electoral system:General:Advice and policy: Electoral system - general:Electoral System: Electronic Counting Project 2022: Planning and Procurement: 2018-2023:</vt:lpwstr>
  </property>
  <property fmtid="{D5CDD505-2E9C-101B-9397-08002B2CF9AE}" pid="13" name="Objective-Parent">
    <vt:lpwstr>Electoral System: Electronic Counting Project 2022: Planning and Procurement: 2018-2023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vA35146953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OFFICIAL-SENSITIVE]</vt:lpwstr>
  </property>
  <property fmtid="{D5CDD505-2E9C-101B-9397-08002B2CF9AE}" pid="21" name="Objective-Caveats">
    <vt:lpwstr/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</Properties>
</file>