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66B91728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14</w:t>
      </w:r>
      <w:r w:rsidR="009F60F7">
        <w:rPr>
          <w:rFonts w:ascii="Calibri" w:hAnsi="Calibri" w:cs="Arial"/>
          <w:bCs/>
          <w:sz w:val="24"/>
          <w:szCs w:val="24"/>
        </w:rPr>
        <w:t xml:space="preserve">:00 </w:t>
      </w:r>
      <w:r>
        <w:rPr>
          <w:rFonts w:ascii="Calibri" w:hAnsi="Calibri" w:cs="Arial"/>
          <w:bCs/>
          <w:sz w:val="24"/>
          <w:szCs w:val="24"/>
        </w:rPr>
        <w:t>16 February</w:t>
      </w:r>
      <w:r w:rsidR="009F60F7">
        <w:rPr>
          <w:rFonts w:ascii="Calibri" w:hAnsi="Calibri" w:cs="Arial"/>
          <w:bCs/>
          <w:sz w:val="24"/>
          <w:szCs w:val="24"/>
        </w:rPr>
        <w:t xml:space="preserve"> 202</w:t>
      </w:r>
      <w:r>
        <w:rPr>
          <w:rFonts w:ascii="Calibri" w:hAnsi="Calibri" w:cs="Arial"/>
          <w:bCs/>
          <w:sz w:val="24"/>
          <w:szCs w:val="24"/>
        </w:rPr>
        <w:t>4</w:t>
      </w:r>
    </w:p>
    <w:p w14:paraId="71D2D9C6" w14:textId="11B53534" w:rsidR="00FD5752" w:rsidRPr="00BF4AF9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hyperlink r:id="rId9" w:history="1">
        <w:r w:rsidR="002506D9" w:rsidRPr="00BF4AF9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BF4AF9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BF4AF9">
          <w:rPr>
            <w:rStyle w:val="Hyperlink"/>
            <w:i/>
            <w:iCs/>
          </w:rPr>
          <w:t>Teams</w:t>
        </w:r>
      </w:hyperlink>
    </w:p>
    <w:p w14:paraId="40F97957" w14:textId="53EE4C18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2189EC37" w:rsidR="003B36B8" w:rsidRDefault="009F2F6D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Note of </w:t>
      </w:r>
      <w:r w:rsidR="00840322"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BF4AF9">
        <w:rPr>
          <w:rFonts w:ascii="Calibri" w:hAnsi="Calibri" w:cs="Arial"/>
          <w:sz w:val="24"/>
          <w:szCs w:val="24"/>
          <w:lang w:eastAsia="en-GB"/>
        </w:rPr>
        <w:t>13 December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30E0D">
        <w:rPr>
          <w:rFonts w:ascii="Calibri" w:hAnsi="Calibri" w:cs="Arial"/>
          <w:sz w:val="24"/>
          <w:szCs w:val="24"/>
          <w:lang w:eastAsia="en-GB"/>
        </w:rPr>
        <w:t>2023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44DE0F60" w14:textId="769A8248" w:rsidR="00BF4C6B" w:rsidRPr="008D1DD2" w:rsidRDefault="00BF4C6B" w:rsidP="00BF4C6B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Actions from January 23 Planning Day for noting</w:t>
      </w:r>
      <w:r w:rsidR="00FF2C89">
        <w:rPr>
          <w:rFonts w:ascii="Calibri" w:hAnsi="Calibri" w:cs="Arial"/>
          <w:sz w:val="24"/>
          <w:szCs w:val="24"/>
          <w:lang w:eastAsia="en-GB"/>
        </w:rPr>
        <w:t xml:space="preserve"> – (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FF2C89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3D9BC1B6" w14:textId="588A310B" w:rsidR="00FA3338" w:rsidRPr="00393798" w:rsidRDefault="00FA3338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>Subgroup</w:t>
      </w:r>
      <w:r w:rsidR="000E1D25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93798">
        <w:rPr>
          <w:rFonts w:ascii="Calibri" w:hAnsi="Calibri" w:cs="Arial"/>
          <w:sz w:val="24"/>
          <w:szCs w:val="24"/>
          <w:lang w:eastAsia="en-GB"/>
        </w:rPr>
        <w:t xml:space="preserve">Update </w:t>
      </w:r>
    </w:p>
    <w:p w14:paraId="5742A2C8" w14:textId="038FDD39" w:rsidR="00393798" w:rsidRPr="00BF4AF9" w:rsidRDefault="00BF4AF9" w:rsidP="0039379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Recommendations:</w:t>
      </w:r>
      <w:r w:rsidR="007654B9" w:rsidRPr="007654B9">
        <w:rPr>
          <w:rFonts w:ascii="Calibri" w:hAnsi="Calibri" w:cs="Arial"/>
          <w:sz w:val="24"/>
          <w:szCs w:val="24"/>
          <w:lang w:eastAsia="en-GB"/>
        </w:rPr>
        <w:t xml:space="preserve"> Measures to improve accessibility during elections (Immediate</w:t>
      </w:r>
      <w:r>
        <w:rPr>
          <w:rFonts w:ascii="Calibri" w:hAnsi="Calibri" w:cs="Arial"/>
          <w:sz w:val="24"/>
          <w:szCs w:val="24"/>
          <w:lang w:eastAsia="en-GB"/>
        </w:rPr>
        <w:t xml:space="preserve"> Actions</w:t>
      </w:r>
      <w:r w:rsidR="007654B9" w:rsidRPr="007654B9">
        <w:rPr>
          <w:rFonts w:ascii="Calibri" w:hAnsi="Calibri" w:cs="Arial"/>
          <w:sz w:val="24"/>
          <w:szCs w:val="24"/>
          <w:lang w:eastAsia="en-GB"/>
        </w:rPr>
        <w:t>)</w:t>
      </w:r>
      <w:r w:rsidR="0003665E">
        <w:rPr>
          <w:rFonts w:ascii="Calibri" w:hAnsi="Calibri" w:cs="Arial"/>
          <w:sz w:val="24"/>
          <w:szCs w:val="24"/>
          <w:lang w:eastAsia="en-GB"/>
        </w:rPr>
        <w:t xml:space="preserve"> </w:t>
      </w:r>
      <w:r>
        <w:rPr>
          <w:rFonts w:ascii="Calibri" w:hAnsi="Calibri" w:cs="Arial"/>
          <w:sz w:val="24"/>
          <w:szCs w:val="24"/>
          <w:lang w:eastAsia="en-GB"/>
        </w:rPr>
        <w:t>–</w:t>
      </w:r>
      <w:r w:rsidR="0003665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sz w:val="24"/>
          <w:szCs w:val="24"/>
          <w:lang w:eastAsia="en-GB"/>
        </w:rPr>
        <w:t>(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circulated)</w:t>
      </w:r>
    </w:p>
    <w:p w14:paraId="56980E54" w14:textId="72770271" w:rsidR="00BF4AF9" w:rsidRDefault="00BF4AF9" w:rsidP="0039379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BF4AF9">
        <w:rPr>
          <w:rFonts w:ascii="Calibri" w:hAnsi="Calibri" w:cs="Arial"/>
          <w:sz w:val="24"/>
          <w:szCs w:val="24"/>
          <w:lang w:eastAsia="en-GB"/>
        </w:rPr>
        <w:t>Other Workstreams</w:t>
      </w:r>
      <w:r>
        <w:rPr>
          <w:rFonts w:ascii="Calibri" w:hAnsi="Calibri" w:cs="Arial"/>
          <w:sz w:val="24"/>
          <w:szCs w:val="24"/>
          <w:lang w:eastAsia="en-GB"/>
        </w:rPr>
        <w:t xml:space="preserve"> (</w:t>
      </w:r>
      <w:r w:rsidRPr="00BF4AF9">
        <w:rPr>
          <w:rFonts w:ascii="Calibri" w:hAnsi="Calibri" w:cs="Arial"/>
          <w:i/>
          <w:iCs/>
          <w:sz w:val="24"/>
          <w:szCs w:val="24"/>
          <w:lang w:eastAsia="en-GB"/>
        </w:rPr>
        <w:t>oral updates</w:t>
      </w:r>
      <w:r>
        <w:rPr>
          <w:rFonts w:ascii="Calibri" w:hAnsi="Calibri" w:cs="Arial"/>
          <w:sz w:val="24"/>
          <w:szCs w:val="24"/>
          <w:lang w:eastAsia="en-GB"/>
        </w:rPr>
        <w:t>)</w:t>
      </w:r>
    </w:p>
    <w:p w14:paraId="2921DBBF" w14:textId="44B4524C" w:rsidR="00BF4AF9" w:rsidRDefault="00BF4AF9" w:rsidP="00BF4AF9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Medium Term (2026) – Tactile and Audio Pilots</w:t>
      </w:r>
    </w:p>
    <w:p w14:paraId="4DE1A3E3" w14:textId="241D408D" w:rsidR="00BF4AF9" w:rsidRDefault="00BF4AF9" w:rsidP="00BF4AF9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Longer Term (2027) – Digital options</w:t>
      </w:r>
    </w:p>
    <w:p w14:paraId="318A8C81" w14:textId="7736BDF0" w:rsidR="00BF4AF9" w:rsidRPr="00BF4AF9" w:rsidRDefault="00BF4AF9" w:rsidP="00BF4AF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 Project Manager (</w:t>
      </w:r>
      <w:r w:rsidRPr="00BF4AF9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>)</w:t>
      </w:r>
    </w:p>
    <w:p w14:paraId="7CD4C5D0" w14:textId="175CDC93" w:rsidR="00F34B2B" w:rsidRDefault="00F34B2B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Form</w:t>
      </w:r>
      <w:r w:rsidR="00DF4775">
        <w:rPr>
          <w:rFonts w:ascii="Calibri" w:hAnsi="Calibri" w:cs="Arial"/>
          <w:sz w:val="24"/>
          <w:szCs w:val="24"/>
          <w:lang w:eastAsia="en-GB"/>
        </w:rPr>
        <w:t>s</w:t>
      </w:r>
      <w:r>
        <w:rPr>
          <w:rFonts w:ascii="Calibri" w:hAnsi="Calibri" w:cs="Arial"/>
          <w:sz w:val="24"/>
          <w:szCs w:val="24"/>
          <w:lang w:eastAsia="en-GB"/>
        </w:rPr>
        <w:t xml:space="preserve"> Group </w:t>
      </w:r>
      <w:r w:rsidR="00BF4AF9">
        <w:rPr>
          <w:rFonts w:ascii="Calibri" w:hAnsi="Calibri" w:cs="Arial"/>
          <w:sz w:val="24"/>
          <w:szCs w:val="24"/>
          <w:lang w:eastAsia="en-GB"/>
        </w:rPr>
        <w:t>(</w:t>
      </w:r>
      <w:r w:rsidRPr="00F34B2B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BF4AF9">
        <w:rPr>
          <w:rFonts w:ascii="Calibri" w:hAnsi="Calibri" w:cs="Arial"/>
          <w:sz w:val="24"/>
          <w:szCs w:val="24"/>
          <w:lang w:eastAsia="en-GB"/>
        </w:rPr>
        <w:t>)</w:t>
      </w:r>
    </w:p>
    <w:p w14:paraId="1F4CC085" w14:textId="44EB8148" w:rsidR="00BF4AF9" w:rsidRDefault="00BF4AF9" w:rsidP="00BF4AF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MS Teams channel for collaboration on forms </w:t>
      </w:r>
    </w:p>
    <w:p w14:paraId="1B31CEF4" w14:textId="7F843794" w:rsidR="006C0386" w:rsidRPr="00FF2C89" w:rsidRDefault="006C0386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/>
          <w:iCs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Preparation for UK Parliamentary General Election </w:t>
      </w:r>
      <w:r w:rsidR="00A93127">
        <w:rPr>
          <w:rFonts w:ascii="Calibri" w:hAnsi="Calibri" w:cs="Arial"/>
          <w:sz w:val="24"/>
          <w:szCs w:val="24"/>
          <w:lang w:eastAsia="en-GB"/>
        </w:rPr>
        <w:t>–</w:t>
      </w:r>
      <w:r w:rsidR="00467D7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</w:t>
      </w:r>
      <w:r w:rsidR="00A93127" w:rsidRPr="00FF2C89">
        <w:rPr>
          <w:rFonts w:ascii="Calibri" w:hAnsi="Calibri" w:cs="Arial"/>
          <w:i/>
          <w:iCs/>
          <w:sz w:val="24"/>
          <w:szCs w:val="24"/>
          <w:lang w:eastAsia="en-GB"/>
        </w:rPr>
        <w:t xml:space="preserve">general </w:t>
      </w:r>
      <w:r w:rsidR="00467D78" w:rsidRPr="00FF2C89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  <w:r w:rsidR="002A06A3" w:rsidRPr="00FF2C89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7825D331" w14:textId="45B8F8CD" w:rsidR="00A80141" w:rsidRPr="00D63E9B" w:rsidRDefault="00A80141" w:rsidP="00A80141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52766088"/>
      <w:r>
        <w:rPr>
          <w:rFonts w:ascii="Calibri" w:hAnsi="Calibri" w:cs="Arial"/>
          <w:sz w:val="24"/>
          <w:szCs w:val="24"/>
          <w:lang w:eastAsia="en-GB"/>
        </w:rPr>
        <w:t>P</w:t>
      </w:r>
      <w:r w:rsidRPr="007654B9">
        <w:rPr>
          <w:rFonts w:ascii="Calibri" w:hAnsi="Calibri" w:cs="Arial"/>
          <w:sz w:val="24"/>
          <w:szCs w:val="24"/>
          <w:lang w:eastAsia="en-GB"/>
        </w:rPr>
        <w:t>otential</w:t>
      </w:r>
      <w:r>
        <w:rPr>
          <w:rFonts w:ascii="Calibri" w:hAnsi="Calibri" w:cs="Arial"/>
          <w:sz w:val="24"/>
          <w:szCs w:val="24"/>
          <w:lang w:eastAsia="en-GB"/>
        </w:rPr>
        <w:t xml:space="preserve"> Recommendations for ROs and EROs for UKPGE in 2024</w:t>
      </w:r>
      <w:bookmarkEnd w:id="1"/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2BAD6DC7" w14:textId="4205106F" w:rsidR="007654B9" w:rsidRDefault="00A80141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Awareness – Voter ID</w:t>
      </w:r>
      <w:r w:rsidR="00CE19C5">
        <w:rPr>
          <w:rFonts w:ascii="Calibri" w:hAnsi="Calibri" w:cs="Arial"/>
          <w:sz w:val="24"/>
          <w:szCs w:val="24"/>
          <w:lang w:eastAsia="en-GB"/>
        </w:rPr>
        <w:t xml:space="preserve"> &amp; Postal Vote Handling</w:t>
      </w:r>
      <w:r w:rsidR="0018452D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18452D" w:rsidRPr="0018452D">
        <w:rPr>
          <w:rFonts w:ascii="Calibri" w:hAnsi="Calibri" w:cs="Arial"/>
          <w:i/>
          <w:iCs/>
          <w:sz w:val="24"/>
          <w:szCs w:val="24"/>
          <w:lang w:eastAsia="en-GB"/>
        </w:rPr>
        <w:t>discussion</w:t>
      </w:r>
    </w:p>
    <w:p w14:paraId="39C8B9A5" w14:textId="4204727B" w:rsidR="00716764" w:rsidRPr="007654B9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Elections Act 2022</w:t>
      </w:r>
      <w:r w:rsidR="00716764">
        <w:rPr>
          <w:rFonts w:ascii="Calibri" w:hAnsi="Calibri" w:cs="Arial"/>
          <w:sz w:val="24"/>
          <w:szCs w:val="24"/>
          <w:lang w:eastAsia="en-GB"/>
        </w:rPr>
        <w:t xml:space="preserve">:– </w:t>
      </w:r>
      <w:r w:rsidR="007654B9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2A06A3" w:rsidRPr="002A06A3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2A06A3">
        <w:rPr>
          <w:rFonts w:ascii="Calibri" w:hAnsi="Calibri" w:cs="Arial"/>
          <w:i/>
          <w:iCs/>
          <w:sz w:val="24"/>
          <w:szCs w:val="24"/>
          <w:lang w:eastAsia="en-GB"/>
        </w:rPr>
        <w:t>on UK Elections Act issues  (Voter ID, OAVA, Overseas Electors, Postal Vote Handling and Secrecy, Accessibility)</w:t>
      </w:r>
    </w:p>
    <w:p w14:paraId="60E89B86" w14:textId="53ED3B5D" w:rsidR="00D63E9B" w:rsidRDefault="00D63E9B" w:rsidP="00D63E9B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Divergence issues</w:t>
      </w:r>
    </w:p>
    <w:p w14:paraId="004BDFE8" w14:textId="0721CA64" w:rsidR="00A80141" w:rsidRDefault="00A80141" w:rsidP="00A80141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 on Divergence issues –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</w:t>
      </w:r>
      <w:r w:rsidRPr="00A8014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</w:p>
    <w:p w14:paraId="501C3EDC" w14:textId="2621C0C0" w:rsidR="00E227B0" w:rsidRPr="00716BD1" w:rsidRDefault="00A74A44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74A44">
        <w:rPr>
          <w:rFonts w:ascii="Calibri" w:hAnsi="Calibri"/>
          <w:sz w:val="24"/>
          <w:szCs w:val="24"/>
          <w:lang w:eastAsia="en-GB"/>
        </w:rPr>
        <w:t>Electronic Vote Counting 2027 and by-elections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16BD1">
        <w:rPr>
          <w:rFonts w:ascii="Calibri" w:hAnsi="Calibri" w:cs="Arial"/>
          <w:sz w:val="24"/>
          <w:szCs w:val="24"/>
          <w:lang w:eastAsia="en-GB"/>
        </w:rPr>
        <w:t xml:space="preserve">–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099FD1B0" w14:textId="657F52B2" w:rsidR="00716BD1" w:rsidRPr="0003665E" w:rsidRDefault="00716BD1" w:rsidP="00BE47DD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716BD1">
        <w:rPr>
          <w:rFonts w:ascii="Calibri" w:hAnsi="Calibri" w:cs="Arial"/>
          <w:sz w:val="24"/>
          <w:szCs w:val="24"/>
          <w:lang w:eastAsia="en-GB"/>
        </w:rPr>
        <w:lastRenderedPageBreak/>
        <w:t xml:space="preserve">EMB </w:t>
      </w:r>
      <w:r w:rsidR="00BE47DD">
        <w:rPr>
          <w:rFonts w:ascii="Calibri" w:hAnsi="Calibri" w:cs="Arial"/>
          <w:sz w:val="24"/>
          <w:szCs w:val="24"/>
          <w:lang w:eastAsia="en-GB"/>
        </w:rPr>
        <w:t xml:space="preserve">&amp; </w:t>
      </w:r>
      <w:r w:rsidRPr="00716BD1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>Joint Seminars –</w:t>
      </w:r>
      <w:hyperlink r:id="rId10" w:history="1">
        <w:r w:rsidR="0003665E" w:rsidRPr="005D1089">
          <w:rPr>
            <w:rStyle w:val="Hyperlink"/>
            <w:rFonts w:ascii="Calibri" w:hAnsi="Calibri" w:cs="Arial"/>
            <w:sz w:val="24"/>
            <w:szCs w:val="24"/>
            <w:lang w:eastAsia="en-GB"/>
          </w:rPr>
          <w:t>Postal Vote Handing</w:t>
        </w:r>
      </w:hyperlink>
      <w:r w:rsidR="0003665E" w:rsidRPr="0003665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sz w:val="24"/>
          <w:szCs w:val="24"/>
          <w:lang w:eastAsia="en-GB"/>
        </w:rPr>
        <w:t>–</w:t>
      </w:r>
      <w:r w:rsidR="0003665E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sz w:val="24"/>
          <w:szCs w:val="24"/>
          <w:lang w:eastAsia="en-GB"/>
        </w:rPr>
        <w:t>(</w:t>
      </w:r>
      <w:r w:rsidRPr="00716BD1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</w:p>
    <w:p w14:paraId="77ADCAC8" w14:textId="32703C4E" w:rsidR="00A80141" w:rsidRPr="00716BD1" w:rsidRDefault="00A80141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Capacity Building and Resilience – </w:t>
      </w:r>
      <w:r w:rsidR="00FF2C89">
        <w:rPr>
          <w:rFonts w:ascii="Calibri" w:hAnsi="Calibri" w:cs="Arial"/>
          <w:sz w:val="24"/>
          <w:szCs w:val="24"/>
          <w:lang w:eastAsia="en-GB"/>
        </w:rPr>
        <w:t xml:space="preserve">Discussion Paper 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</w:t>
      </w:r>
      <w:r w:rsidR="00A74A44" w:rsidRPr="00FF2C89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51C4F4D5" w14:textId="2E954095" w:rsidR="00E378B1" w:rsidRPr="00D2669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2"/>
      <w:r w:rsidR="0093447B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5557F598" w14:textId="7207C8D2" w:rsidR="00D26691" w:rsidRDefault="00D26691" w:rsidP="00D2669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26691">
        <w:rPr>
          <w:rFonts w:ascii="Calibri" w:hAnsi="Calibri" w:cs="Arial"/>
          <w:sz w:val="24"/>
          <w:szCs w:val="24"/>
          <w:lang w:eastAsia="en-GB"/>
        </w:rPr>
        <w:t xml:space="preserve">Standards, Procedures, and Public Appointments Committee </w:t>
      </w:r>
      <w:r>
        <w:rPr>
          <w:rFonts w:ascii="Calibri" w:hAnsi="Calibri" w:cs="Arial"/>
          <w:sz w:val="24"/>
          <w:szCs w:val="24"/>
          <w:lang w:eastAsia="en-GB"/>
        </w:rPr>
        <w:t>evidence session / written evidence -</w:t>
      </w:r>
      <w:r w:rsidRPr="00D26691">
        <w:rPr>
          <w:rFonts w:ascii="Calibri" w:hAnsi="Calibri" w:cs="Arial"/>
          <w:sz w:val="24"/>
          <w:szCs w:val="24"/>
          <w:lang w:eastAsia="en-GB"/>
        </w:rPr>
        <w:t xml:space="preserve"> Scottish Elections (Representation and Reform) Bill</w:t>
      </w:r>
      <w:r>
        <w:rPr>
          <w:rFonts w:ascii="Calibri" w:hAnsi="Calibri" w:cs="Arial"/>
          <w:sz w:val="24"/>
          <w:szCs w:val="24"/>
          <w:lang w:eastAsia="en-GB"/>
        </w:rPr>
        <w:t xml:space="preserve"> 21 March 2024</w:t>
      </w:r>
    </w:p>
    <w:p w14:paraId="46A3EFF7" w14:textId="4FA51CE5" w:rsidR="00DB467D" w:rsidRDefault="004A5600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0C5266D8" w14:textId="6D669A16" w:rsidR="00642AA2" w:rsidRPr="00E928FA" w:rsidRDefault="00642AA2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UK Funding Working Group </w:t>
      </w:r>
      <w:r w:rsidR="00E928FA" w:rsidRPr="00FF2C89">
        <w:rPr>
          <w:rFonts w:ascii="Calibri" w:hAnsi="Calibri" w:cs="Arial"/>
          <w:i/>
          <w:iCs/>
          <w:sz w:val="24"/>
          <w:szCs w:val="24"/>
          <w:lang w:eastAsia="en-GB"/>
        </w:rPr>
        <w:t>–</w:t>
      </w:r>
      <w:r w:rsidR="00CA0ADF" w:rsidRPr="00FF2C89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E928FA" w:rsidRPr="00FF2C89">
        <w:rPr>
          <w:rFonts w:ascii="Calibri" w:hAnsi="Calibri" w:cs="Arial"/>
          <w:sz w:val="24"/>
          <w:szCs w:val="24"/>
          <w:lang w:eastAsia="en-GB"/>
        </w:rPr>
        <w:t>final guidance</w:t>
      </w:r>
      <w:r w:rsidR="00E928FA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(</w:t>
      </w:r>
      <w:r w:rsidR="00E928FA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</w:p>
    <w:p w14:paraId="6B9FA551" w14:textId="3005D813" w:rsidR="00E928FA" w:rsidRPr="007D5DBE" w:rsidRDefault="00E928FA" w:rsidP="00DF477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Election Pay Rates -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536F020A" w14:textId="64C86A15" w:rsidR="007D5DBE" w:rsidRPr="007D5DBE" w:rsidRDefault="00A74A44" w:rsidP="00D26691">
      <w:pPr>
        <w:pStyle w:val="ListParagraph"/>
        <w:numPr>
          <w:ilvl w:val="1"/>
          <w:numId w:val="1"/>
        </w:numPr>
        <w:tabs>
          <w:tab w:val="left" w:pos="1418"/>
        </w:tabs>
        <w:spacing w:after="240" w:line="240" w:lineRule="auto"/>
        <w:ind w:left="1418" w:hanging="992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Response from </w:t>
      </w:r>
      <w:r w:rsidR="00E97D22">
        <w:rPr>
          <w:rFonts w:ascii="Calibri" w:hAnsi="Calibri" w:cs="Arial"/>
          <w:sz w:val="24"/>
          <w:szCs w:val="24"/>
          <w:lang w:eastAsia="en-GB"/>
        </w:rPr>
        <w:t>Simon Hoare (</w:t>
      </w:r>
      <w:r w:rsidR="007D5DBE">
        <w:rPr>
          <w:rFonts w:ascii="Calibri" w:hAnsi="Calibri" w:cs="Arial"/>
          <w:sz w:val="24"/>
          <w:szCs w:val="24"/>
          <w:lang w:eastAsia="en-GB"/>
        </w:rPr>
        <w:t xml:space="preserve">UK Minister </w:t>
      </w:r>
      <w:r w:rsidR="00E97D22">
        <w:rPr>
          <w:rFonts w:ascii="Calibri" w:hAnsi="Calibri" w:cs="Arial"/>
          <w:sz w:val="24"/>
          <w:szCs w:val="24"/>
          <w:lang w:eastAsia="en-GB"/>
        </w:rPr>
        <w:t xml:space="preserve">for Elections) </w:t>
      </w:r>
      <w:r w:rsidR="00D26691">
        <w:rPr>
          <w:rFonts w:ascii="Calibri" w:hAnsi="Calibri" w:cs="Arial"/>
          <w:sz w:val="24"/>
          <w:szCs w:val="24"/>
          <w:lang w:eastAsia="en-GB"/>
        </w:rPr>
        <w:t xml:space="preserve">with respect to </w:t>
      </w:r>
      <w:r w:rsidR="00716BD1">
        <w:rPr>
          <w:rFonts w:ascii="Calibri" w:hAnsi="Calibri" w:cs="Arial"/>
          <w:sz w:val="24"/>
          <w:szCs w:val="24"/>
          <w:lang w:eastAsia="en-GB"/>
        </w:rPr>
        <w:t xml:space="preserve"> Funding -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5D21E1C9" w14:textId="55DB3321" w:rsidR="00C93805" w:rsidRPr="00642AA2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FF2C89">
        <w:rPr>
          <w:rFonts w:ascii="Calibri" w:hAnsi="Calibri" w:cs="Arial"/>
          <w:sz w:val="24"/>
          <w:szCs w:val="24"/>
          <w:lang w:eastAsia="en-GB"/>
        </w:rPr>
        <w:t>(</w:t>
      </w:r>
      <w:r w:rsidR="00D26691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  <w:r w:rsid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9C85F36" w14:textId="4E911FE1" w:rsidR="00E378B1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3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sz w:val="24"/>
          <w:szCs w:val="24"/>
          <w:lang w:eastAsia="en-GB"/>
        </w:rPr>
        <w:t>–</w:t>
      </w:r>
      <w:r w:rsidR="0026546D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F2C89">
        <w:rPr>
          <w:rFonts w:ascii="Calibri" w:hAnsi="Calibri" w:cs="Arial"/>
          <w:sz w:val="24"/>
          <w:szCs w:val="24"/>
          <w:lang w:eastAsia="en-GB"/>
        </w:rPr>
        <w:t>(</w:t>
      </w:r>
      <w:r w:rsidR="0026546D" w:rsidRPr="0026546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</w:p>
    <w:p w14:paraId="6FC2836A" w14:textId="5A1FFB29" w:rsidR="00716BD1" w:rsidRPr="00E97D22" w:rsidRDefault="00E97D22" w:rsidP="009D626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850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Actions from </w:t>
      </w:r>
      <w:r w:rsidRPr="00E97D22">
        <w:rPr>
          <w:rFonts w:ascii="Calibri" w:hAnsi="Calibri" w:cs="Arial"/>
          <w:sz w:val="24"/>
          <w:szCs w:val="24"/>
          <w:lang w:eastAsia="en-GB"/>
        </w:rPr>
        <w:t xml:space="preserve">Registration Roundtable (Thursday 7 December 2023) </w:t>
      </w:r>
      <w:r w:rsidR="00716BD1" w:rsidRPr="00E97D2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3AE7BA45" w14:textId="6B2B0CCF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>AEA update</w:t>
      </w:r>
      <w:r w:rsidR="0093447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97D22">
        <w:rPr>
          <w:rFonts w:ascii="Calibri" w:hAnsi="Calibri" w:cs="Arial"/>
          <w:sz w:val="24"/>
          <w:szCs w:val="24"/>
          <w:lang w:eastAsia="en-GB"/>
        </w:rPr>
        <w:t>(</w:t>
      </w:r>
      <w:r w:rsidR="00E97D22" w:rsidRPr="00E97D22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E97D22">
        <w:rPr>
          <w:rFonts w:ascii="Calibri" w:hAnsi="Calibri" w:cs="Arial"/>
          <w:sz w:val="24"/>
          <w:szCs w:val="24"/>
          <w:lang w:eastAsia="en-GB"/>
        </w:rPr>
        <w:t>)</w:t>
      </w:r>
    </w:p>
    <w:p w14:paraId="1EF555DA" w14:textId="3CFC1556" w:rsidR="006F3D11" w:rsidRPr="00E227B0" w:rsidRDefault="00DA4FF6" w:rsidP="00E227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Boundaries Issues</w:t>
      </w:r>
      <w:r w:rsidR="00BE47DD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97D22">
        <w:rPr>
          <w:rFonts w:ascii="Calibri" w:hAnsi="Calibri" w:cs="Arial"/>
          <w:sz w:val="24"/>
          <w:szCs w:val="24"/>
          <w:lang w:eastAsia="en-GB"/>
        </w:rPr>
        <w:t>(</w:t>
      </w:r>
      <w:r w:rsidR="00E97D22" w:rsidRPr="00E97D22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E97D22">
        <w:rPr>
          <w:rFonts w:ascii="Calibri" w:hAnsi="Calibri" w:cs="Arial"/>
          <w:sz w:val="24"/>
          <w:szCs w:val="24"/>
          <w:lang w:eastAsia="en-GB"/>
        </w:rPr>
        <w:t>)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19AED09C" w:rsidR="00857056" w:rsidRDefault="00857056" w:rsidP="00F120B0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>
        <w:rPr>
          <w:rFonts w:ascii="Calibri" w:hAnsi="Calibri" w:cs="Arial"/>
          <w:sz w:val="24"/>
          <w:szCs w:val="24"/>
          <w:lang w:eastAsia="en-GB"/>
        </w:rPr>
        <w:t>Administration</w:t>
      </w:r>
    </w:p>
    <w:p w14:paraId="065EABA2" w14:textId="6C27EDE3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</w:p>
    <w:p w14:paraId="561D101B" w14:textId="67D50F77" w:rsidR="00A80141" w:rsidRPr="00A80141" w:rsidRDefault="00A80141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A80141">
        <w:rPr>
          <w:rFonts w:ascii="Calibri" w:hAnsi="Calibri" w:cs="Arial"/>
          <w:sz w:val="24"/>
          <w:szCs w:val="24"/>
          <w:lang w:eastAsia="en-GB"/>
        </w:rPr>
        <w:t>EMB Annual Report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 –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3CB6406D" w14:textId="0AE62C09" w:rsidR="00A80141" w:rsidRPr="00FF2C89" w:rsidRDefault="00A80141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/>
          <w:iCs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Funding</w:t>
      </w:r>
      <w:r w:rsidR="0093447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3447B" w:rsidRPr="00FF2C89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</w:t>
      </w:r>
      <w:r w:rsidR="0093447B" w:rsidRPr="00FF2C89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)</w:t>
      </w:r>
    </w:p>
    <w:p w14:paraId="26048A91" w14:textId="415180AE" w:rsidR="00E97D22" w:rsidRDefault="00E97D22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Government By-elections</w:t>
      </w:r>
    </w:p>
    <w:p w14:paraId="5FB3AA24" w14:textId="3295294B" w:rsidR="00EE05C5" w:rsidRDefault="00E97D22" w:rsidP="00E97D2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Updated </w:t>
      </w:r>
      <w:r w:rsidR="00EE05C5" w:rsidRPr="00EE05C5">
        <w:rPr>
          <w:rFonts w:ascii="Calibri" w:hAnsi="Calibri" w:cs="Arial"/>
          <w:sz w:val="24"/>
          <w:szCs w:val="24"/>
          <w:lang w:eastAsia="en-GB"/>
        </w:rPr>
        <w:t xml:space="preserve">Log of </w:t>
      </w:r>
      <w:r w:rsidR="00F34B2B">
        <w:rPr>
          <w:rFonts w:ascii="Calibri" w:hAnsi="Calibri" w:cs="Arial"/>
          <w:sz w:val="24"/>
          <w:szCs w:val="24"/>
          <w:lang w:eastAsia="en-GB"/>
        </w:rPr>
        <w:t xml:space="preserve">local government </w:t>
      </w:r>
      <w:r w:rsidR="00EE05C5" w:rsidRPr="00EE05C5">
        <w:rPr>
          <w:rFonts w:ascii="Calibri" w:hAnsi="Calibri" w:cs="Arial"/>
          <w:sz w:val="24"/>
          <w:szCs w:val="24"/>
          <w:lang w:eastAsia="en-GB"/>
        </w:rPr>
        <w:t>by-election</w:t>
      </w:r>
      <w:r w:rsidR="0036143B">
        <w:rPr>
          <w:rFonts w:ascii="Calibri" w:hAnsi="Calibri" w:cs="Arial"/>
          <w:sz w:val="24"/>
          <w:szCs w:val="24"/>
          <w:lang w:eastAsia="en-GB"/>
        </w:rPr>
        <w:t>s</w:t>
      </w:r>
      <w:r w:rsidR="00EE05C5" w:rsidRPr="00EE05C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17F0239F" w14:textId="723DF970" w:rsidR="009367F0" w:rsidRPr="00E97D22" w:rsidRDefault="00E97D22" w:rsidP="00C63455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val="en-US" w:eastAsia="en-GB"/>
        </w:rPr>
        <w:t xml:space="preserve">Fujitsu </w:t>
      </w:r>
      <w:r w:rsidRPr="00E97D22">
        <w:rPr>
          <w:rFonts w:ascii="Calibri" w:hAnsi="Calibri" w:cs="Arial"/>
          <w:sz w:val="24"/>
          <w:szCs w:val="24"/>
          <w:lang w:val="en-US" w:eastAsia="en-GB"/>
        </w:rPr>
        <w:t>Quarterly Review January 2024</w:t>
      </w:r>
      <w:r w:rsidR="009367F0" w:rsidRPr="00E97D22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FF2C89" w:rsidRPr="00FF2C89">
        <w:rPr>
          <w:rFonts w:ascii="Calibri" w:hAnsi="Calibri" w:cs="Arial"/>
          <w:i/>
          <w:iCs/>
          <w:sz w:val="24"/>
          <w:szCs w:val="24"/>
          <w:lang w:eastAsia="en-GB"/>
        </w:rPr>
        <w:t>(circulated)</w:t>
      </w:r>
    </w:p>
    <w:p w14:paraId="1F01F989" w14:textId="297A6DE4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56F807E" w14:textId="01983384" w:rsidR="00A80141" w:rsidRPr="00E928FA" w:rsidRDefault="00050EA2" w:rsidP="00FF2C89">
      <w:pPr>
        <w:tabs>
          <w:tab w:val="left" w:pos="709"/>
        </w:tabs>
        <w:spacing w:after="240" w:line="240" w:lineRule="auto"/>
        <w:rPr>
          <w:rFonts w:eastAsia="Times New Roman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9D626D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  <w:r w:rsidR="009D626D" w:rsidRPr="009D626D">
        <w:rPr>
          <w:rFonts w:ascii="Calibri" w:hAnsi="Calibri" w:cs="Arial"/>
          <w:bCs/>
          <w:sz w:val="24"/>
          <w:szCs w:val="24"/>
          <w:lang w:eastAsia="en-GB"/>
        </w:rPr>
        <w:t>(</w:t>
      </w:r>
      <w:r w:rsidR="009D626D">
        <w:rPr>
          <w:rFonts w:ascii="Calibri" w:hAnsi="Calibri" w:cs="Arial"/>
          <w:bCs/>
          <w:sz w:val="24"/>
          <w:szCs w:val="24"/>
          <w:lang w:eastAsia="en-GB"/>
        </w:rPr>
        <w:t xml:space="preserve">subject to </w:t>
      </w:r>
      <w:r w:rsidR="00E928FA">
        <w:rPr>
          <w:rFonts w:ascii="Calibri" w:hAnsi="Calibri" w:cs="Arial"/>
          <w:bCs/>
          <w:sz w:val="24"/>
          <w:szCs w:val="24"/>
          <w:lang w:eastAsia="en-GB"/>
        </w:rPr>
        <w:t xml:space="preserve">confirmation of </w:t>
      </w:r>
      <w:r w:rsidR="009D626D">
        <w:rPr>
          <w:rFonts w:ascii="Calibri" w:hAnsi="Calibri" w:cs="Arial"/>
          <w:bCs/>
          <w:sz w:val="24"/>
          <w:szCs w:val="24"/>
          <w:lang w:eastAsia="en-GB"/>
        </w:rPr>
        <w:t>date of UKPGE</w:t>
      </w:r>
      <w:r w:rsidR="00FF2C89">
        <w:rPr>
          <w:rFonts w:ascii="Calibri" w:hAnsi="Calibri" w:cs="Arial"/>
          <w:bCs/>
          <w:sz w:val="24"/>
          <w:szCs w:val="24"/>
          <w:lang w:eastAsia="en-GB"/>
        </w:rPr>
        <w:t xml:space="preserve">) </w:t>
      </w:r>
      <w:r w:rsidR="009D626D" w:rsidRPr="00E928FA">
        <w:rPr>
          <w:rFonts w:eastAsia="Times New Roman"/>
          <w:sz w:val="24"/>
          <w:szCs w:val="24"/>
        </w:rPr>
        <w:t>10 May 1000-1130</w:t>
      </w:r>
      <w:r w:rsidR="00E928FA" w:rsidRPr="00E928FA">
        <w:rPr>
          <w:rFonts w:eastAsia="Times New Roman"/>
          <w:sz w:val="24"/>
          <w:szCs w:val="24"/>
        </w:rPr>
        <w:t xml:space="preserve"> / </w:t>
      </w:r>
      <w:r w:rsidR="009D626D" w:rsidRPr="00E928FA">
        <w:rPr>
          <w:rFonts w:eastAsia="Times New Roman"/>
          <w:sz w:val="24"/>
          <w:szCs w:val="24"/>
        </w:rPr>
        <w:t>7 August 1400-1530</w:t>
      </w:r>
      <w:r w:rsidR="00E928FA" w:rsidRPr="00E928FA">
        <w:rPr>
          <w:rFonts w:eastAsia="Times New Roman"/>
          <w:sz w:val="24"/>
          <w:szCs w:val="24"/>
        </w:rPr>
        <w:t xml:space="preserve"> / </w:t>
      </w:r>
      <w:r w:rsidR="009D626D" w:rsidRPr="00E928FA">
        <w:rPr>
          <w:rFonts w:eastAsia="Times New Roman"/>
          <w:sz w:val="24"/>
          <w:szCs w:val="24"/>
        </w:rPr>
        <w:t>12 November 1400-1530</w:t>
      </w:r>
    </w:p>
    <w:sectPr w:rsidR="00A80141" w:rsidRPr="00E928FA" w:rsidSect="005D10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527032"/>
      <w:docPartObj>
        <w:docPartGallery w:val="Watermarks"/>
        <w:docPartUnique/>
      </w:docPartObj>
    </w:sdtPr>
    <w:sdtEndPr/>
    <w:sdtContent>
      <w:p w14:paraId="1540A10C" w14:textId="589873A5" w:rsidR="000F1021" w:rsidRDefault="00FF2C89" w:rsidP="0076678A">
        <w:pPr>
          <w:pStyle w:val="Header"/>
          <w:jc w:val="center"/>
        </w:pPr>
        <w:r>
          <w:rPr>
            <w:noProof/>
          </w:rPr>
          <w:pict w14:anchorId="602426D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40961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3"/>
  </w:num>
  <w:num w:numId="2" w16cid:durableId="277027724">
    <w:abstractNumId w:val="0"/>
  </w:num>
  <w:num w:numId="3" w16cid:durableId="302777601">
    <w:abstractNumId w:val="14"/>
  </w:num>
  <w:num w:numId="4" w16cid:durableId="286202396">
    <w:abstractNumId w:val="16"/>
  </w:num>
  <w:num w:numId="5" w16cid:durableId="574166072">
    <w:abstractNumId w:val="8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2"/>
  </w:num>
  <w:num w:numId="9" w16cid:durableId="778572005">
    <w:abstractNumId w:val="3"/>
  </w:num>
  <w:num w:numId="10" w16cid:durableId="1877695219">
    <w:abstractNumId w:val="11"/>
  </w:num>
  <w:num w:numId="11" w16cid:durableId="1579904179">
    <w:abstractNumId w:val="15"/>
  </w:num>
  <w:num w:numId="12" w16cid:durableId="1120223807">
    <w:abstractNumId w:val="7"/>
  </w:num>
  <w:num w:numId="13" w16cid:durableId="1307201793">
    <w:abstractNumId w:val="2"/>
  </w:num>
  <w:num w:numId="14" w16cid:durableId="1767116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9"/>
  </w:num>
  <w:num w:numId="16" w16cid:durableId="120610003">
    <w:abstractNumId w:val="1"/>
  </w:num>
  <w:num w:numId="17" w16cid:durableId="1303972433">
    <w:abstractNumId w:val="10"/>
  </w:num>
  <w:num w:numId="18" w16cid:durableId="45888377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40962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67D78"/>
    <w:rsid w:val="004735DC"/>
    <w:rsid w:val="004740DA"/>
    <w:rsid w:val="00474701"/>
    <w:rsid w:val="00474A06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3890"/>
    <w:rsid w:val="00E14E6A"/>
    <w:rsid w:val="00E14F6C"/>
    <w:rsid w:val="00E17AF2"/>
    <w:rsid w:val="00E17B06"/>
    <w:rsid w:val="00E227B0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8FA"/>
    <w:rsid w:val="00E95299"/>
    <w:rsid w:val="00E97D22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  <w14:docId w14:val="73F80A76"/>
  <w15:docId w15:val="{6C96CC5D-9F6D-486E-A939-5453E2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youtu.be/EPCJaiMh-M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TIzNmM4ODYtZTQzYy00YzRjLWExMjktYWI5M2M1NTAxYWVk%40thread.v2/0?context=%7b%22Tid%22%3a%22482a4ef9-66e4-4e76-9f24-6da09a713ed4%22%2c%22Oid%22%3a%22f6620c1e-0047-4737-9a45-dd9ed0d8a24c%22%7d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16</cp:revision>
  <cp:lastPrinted>2022-09-29T10:48:00Z</cp:lastPrinted>
  <dcterms:created xsi:type="dcterms:W3CDTF">2023-12-06T10:08:00Z</dcterms:created>
  <dcterms:modified xsi:type="dcterms:W3CDTF">2024-02-12T10:55:00Z</dcterms:modified>
</cp:coreProperties>
</file>